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EE4D" w14:textId="77777777" w:rsidR="002D6794" w:rsidRPr="00E65D5F" w:rsidRDefault="002D6794" w:rsidP="002D6794">
      <w:pPr>
        <w:rPr>
          <w:rFonts w:ascii="Roboto Slab Black" w:hAnsi="Roboto Slab Black"/>
          <w:b/>
          <w:bCs/>
        </w:rPr>
      </w:pPr>
    </w:p>
    <w:p w14:paraId="24117546" w14:textId="07A1E828" w:rsidR="004A15AA" w:rsidRDefault="009D0258" w:rsidP="004A15AA">
      <w:pPr>
        <w:pStyle w:val="paragraph"/>
        <w:spacing w:before="0" w:beforeAutospacing="0" w:after="0" w:afterAutospacing="0"/>
        <w:jc w:val="center"/>
        <w:textAlignment w:val="baseline"/>
        <w:rPr>
          <w:rStyle w:val="normaltextrun"/>
          <w:b/>
          <w:bCs/>
          <w:color w:val="047EFE"/>
          <w:sz w:val="36"/>
          <w:szCs w:val="36"/>
        </w:rPr>
      </w:pPr>
      <w:r w:rsidRPr="009D0258">
        <w:rPr>
          <w:rStyle w:val="tabchar"/>
          <w:rFonts w:ascii="Roboto Slab" w:hAnsi="Roboto Slab" w:cs="Calibri"/>
          <w:b/>
          <w:bCs/>
          <w:color w:val="047EFE"/>
          <w:sz w:val="36"/>
          <w:szCs w:val="36"/>
        </w:rPr>
        <w:t>Mumbles Community Council</w:t>
      </w:r>
    </w:p>
    <w:p w14:paraId="4CCCBA73" w14:textId="08EEA563" w:rsidR="004A15AA" w:rsidRPr="00382A68" w:rsidRDefault="004F0C5D" w:rsidP="004A15AA">
      <w:pPr>
        <w:pStyle w:val="paragraph"/>
        <w:spacing w:before="0" w:beforeAutospacing="0" w:after="0" w:afterAutospacing="0"/>
        <w:jc w:val="center"/>
        <w:textAlignment w:val="baseline"/>
        <w:rPr>
          <w:rFonts w:ascii="Roboto Slab" w:hAnsi="Roboto Slab" w:cs="Segoe UI"/>
          <w:sz w:val="18"/>
          <w:szCs w:val="18"/>
        </w:rPr>
      </w:pPr>
      <w:r w:rsidRPr="00382A68">
        <w:rPr>
          <w:rStyle w:val="normaltextrun"/>
          <w:rFonts w:ascii="Roboto Slab" w:hAnsi="Roboto Slab" w:cs="Arial"/>
          <w:b/>
          <w:bCs/>
          <w:color w:val="047EFE"/>
          <w:sz w:val="36"/>
          <w:szCs w:val="36"/>
        </w:rPr>
        <w:t>M</w:t>
      </w:r>
      <w:r w:rsidR="002430B4">
        <w:rPr>
          <w:rStyle w:val="normaltextrun"/>
          <w:rFonts w:ascii="Roboto Slab" w:hAnsi="Roboto Slab" w:cs="Arial"/>
          <w:b/>
          <w:bCs/>
          <w:color w:val="047EFE"/>
          <w:sz w:val="36"/>
          <w:szCs w:val="36"/>
        </w:rPr>
        <w:t>eeting Agenda -</w:t>
      </w:r>
      <w:r w:rsidRPr="00382A68">
        <w:rPr>
          <w:rStyle w:val="normaltextrun"/>
          <w:rFonts w:ascii="Roboto Slab" w:hAnsi="Roboto Slab" w:cs="Arial"/>
          <w:b/>
          <w:bCs/>
          <w:color w:val="047EFE"/>
          <w:sz w:val="36"/>
          <w:szCs w:val="36"/>
        </w:rPr>
        <w:t xml:space="preserve"> </w:t>
      </w:r>
      <w:r w:rsidR="002430B4">
        <w:rPr>
          <w:rStyle w:val="normaltextrun"/>
          <w:rFonts w:ascii="Roboto Slab" w:hAnsi="Roboto Slab" w:cs="Arial"/>
          <w:b/>
          <w:bCs/>
          <w:color w:val="047EFE"/>
          <w:sz w:val="36"/>
          <w:szCs w:val="36"/>
        </w:rPr>
        <w:t>14</w:t>
      </w:r>
      <w:r w:rsidRPr="00382A68">
        <w:rPr>
          <w:rStyle w:val="normaltextrun"/>
          <w:rFonts w:ascii="Roboto Slab" w:hAnsi="Roboto Slab" w:cs="Arial"/>
          <w:b/>
          <w:bCs/>
          <w:color w:val="047EFE"/>
          <w:sz w:val="36"/>
          <w:szCs w:val="36"/>
        </w:rPr>
        <w:t xml:space="preserve"> </w:t>
      </w:r>
      <w:r w:rsidR="002430B4">
        <w:rPr>
          <w:rStyle w:val="normaltextrun"/>
          <w:rFonts w:ascii="Roboto Slab" w:hAnsi="Roboto Slab" w:cs="Arial"/>
          <w:b/>
          <w:bCs/>
          <w:color w:val="047EFE"/>
          <w:sz w:val="36"/>
          <w:szCs w:val="36"/>
        </w:rPr>
        <w:t>March</w:t>
      </w:r>
      <w:r w:rsidRPr="00382A68">
        <w:rPr>
          <w:rStyle w:val="normaltextrun"/>
          <w:rFonts w:ascii="Roboto Slab" w:hAnsi="Roboto Slab" w:cs="Arial"/>
          <w:b/>
          <w:bCs/>
          <w:color w:val="047EFE"/>
          <w:sz w:val="36"/>
          <w:szCs w:val="36"/>
        </w:rPr>
        <w:t xml:space="preserve"> 2023</w:t>
      </w:r>
      <w:r w:rsidR="004A15AA" w:rsidRPr="00382A68">
        <w:rPr>
          <w:rStyle w:val="normaltextrun"/>
          <w:rFonts w:ascii="Roboto Slab" w:hAnsi="Roboto Slab" w:cs="Arial"/>
          <w:b/>
          <w:bCs/>
          <w:color w:val="047EFE"/>
          <w:sz w:val="36"/>
          <w:szCs w:val="36"/>
        </w:rPr>
        <w:t xml:space="preserve"> at 6.30 pm</w:t>
      </w:r>
      <w:r w:rsidR="004A15AA" w:rsidRPr="00382A68">
        <w:rPr>
          <w:rStyle w:val="normaltextrun"/>
          <w:color w:val="047EFE"/>
          <w:sz w:val="36"/>
          <w:szCs w:val="36"/>
        </w:rPr>
        <w:t> </w:t>
      </w:r>
      <w:r w:rsidR="004A15AA" w:rsidRPr="00382A68">
        <w:rPr>
          <w:rStyle w:val="eop"/>
          <w:rFonts w:ascii="Roboto Slab" w:hAnsi="Roboto Slab" w:cs="Arial"/>
          <w:color w:val="047EFE"/>
          <w:sz w:val="36"/>
          <w:szCs w:val="36"/>
        </w:rPr>
        <w:t> </w:t>
      </w:r>
    </w:p>
    <w:p w14:paraId="6519AB36" w14:textId="767EF044" w:rsidR="004A15AA" w:rsidRPr="00382A68" w:rsidRDefault="00190635" w:rsidP="004A15AA">
      <w:pPr>
        <w:pStyle w:val="paragraph"/>
        <w:spacing w:before="0" w:beforeAutospacing="0" w:after="0" w:afterAutospacing="0"/>
        <w:jc w:val="center"/>
        <w:textAlignment w:val="baseline"/>
        <w:rPr>
          <w:rFonts w:ascii="Roboto Slab" w:hAnsi="Roboto Slab" w:cs="Segoe UI"/>
          <w:sz w:val="18"/>
          <w:szCs w:val="18"/>
        </w:rPr>
      </w:pPr>
      <w:r>
        <w:rPr>
          <w:rStyle w:val="normaltextrun"/>
          <w:rFonts w:ascii="Roboto Slab" w:hAnsi="Roboto Slab" w:cs="Arial"/>
          <w:b/>
          <w:bCs/>
          <w:color w:val="047EFE"/>
          <w:sz w:val="36"/>
          <w:szCs w:val="36"/>
        </w:rPr>
        <w:t xml:space="preserve">Hybrid </w:t>
      </w:r>
      <w:r w:rsidR="004040E7">
        <w:rPr>
          <w:rStyle w:val="normaltextrun"/>
          <w:rFonts w:ascii="Roboto Slab" w:hAnsi="Roboto Slab" w:cs="Arial"/>
          <w:b/>
          <w:bCs/>
          <w:color w:val="047EFE"/>
          <w:sz w:val="36"/>
          <w:szCs w:val="36"/>
        </w:rPr>
        <w:t>Meeting at the Ostreme Centre and via</w:t>
      </w:r>
      <w:r w:rsidR="004A15AA" w:rsidRPr="00382A68">
        <w:rPr>
          <w:rStyle w:val="normaltextrun"/>
          <w:rFonts w:ascii="Roboto Slab" w:hAnsi="Roboto Slab" w:cs="Arial"/>
          <w:b/>
          <w:bCs/>
          <w:color w:val="047EFE"/>
          <w:sz w:val="36"/>
          <w:szCs w:val="36"/>
        </w:rPr>
        <w:t xml:space="preserve"> </w:t>
      </w:r>
      <w:r w:rsidR="00555C9F" w:rsidRPr="00382A68">
        <w:rPr>
          <w:rStyle w:val="normaltextrun"/>
          <w:rFonts w:ascii="Roboto Slab" w:hAnsi="Roboto Slab" w:cs="Arial"/>
          <w:b/>
          <w:bCs/>
          <w:color w:val="047EFE"/>
          <w:sz w:val="36"/>
          <w:szCs w:val="36"/>
        </w:rPr>
        <w:t>Zoom</w:t>
      </w:r>
    </w:p>
    <w:p w14:paraId="24CA23DD" w14:textId="77777777" w:rsidR="004A15AA" w:rsidRDefault="004A15AA" w:rsidP="004A15AA"/>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7881"/>
      </w:tblGrid>
      <w:tr w:rsidR="004A15AA" w:rsidRPr="00FF3E35" w14:paraId="4D9F1A67" w14:textId="77777777" w:rsidTr="00753335">
        <w:tc>
          <w:tcPr>
            <w:tcW w:w="1134" w:type="dxa"/>
            <w:tcBorders>
              <w:top w:val="nil"/>
              <w:left w:val="nil"/>
              <w:bottom w:val="nil"/>
              <w:right w:val="nil"/>
            </w:tcBorders>
            <w:shd w:val="clear" w:color="auto" w:fill="auto"/>
            <w:hideMark/>
          </w:tcPr>
          <w:p w14:paraId="79CEA8AD" w14:textId="77777777" w:rsidR="004A15AA" w:rsidRPr="00FF3E35" w:rsidRDefault="004A15AA" w:rsidP="00C07664">
            <w:pPr>
              <w:spacing w:after="0" w:line="240" w:lineRule="auto"/>
              <w:textAlignment w:val="baseline"/>
              <w:rPr>
                <w:rFonts w:ascii="Segoe UI" w:eastAsia="Times New Roman" w:hAnsi="Segoe UI" w:cs="Segoe UI"/>
                <w:sz w:val="18"/>
                <w:szCs w:val="18"/>
                <w:lang w:eastAsia="en-GB"/>
              </w:rPr>
            </w:pPr>
            <w:r w:rsidRPr="00FF3E35">
              <w:rPr>
                <w:rFonts w:ascii="Barlow Semi Condensed" w:eastAsia="Times New Roman" w:hAnsi="Barlow Semi Condensed" w:cs="Segoe UI"/>
                <w:color w:val="027FFD"/>
                <w:lang w:eastAsia="en-GB"/>
              </w:rPr>
              <w:t> </w:t>
            </w:r>
          </w:p>
        </w:tc>
        <w:tc>
          <w:tcPr>
            <w:tcW w:w="7881" w:type="dxa"/>
            <w:tcBorders>
              <w:top w:val="nil"/>
              <w:left w:val="nil"/>
              <w:bottom w:val="nil"/>
              <w:right w:val="nil"/>
            </w:tcBorders>
            <w:shd w:val="clear" w:color="auto" w:fill="auto"/>
            <w:hideMark/>
          </w:tcPr>
          <w:p w14:paraId="7E7BF872" w14:textId="4E9DBC87" w:rsidR="004A15AA" w:rsidRDefault="004A15AA" w:rsidP="00C07664">
            <w:pPr>
              <w:spacing w:after="0" w:line="240" w:lineRule="auto"/>
              <w:textAlignment w:val="baseline"/>
              <w:rPr>
                <w:rFonts w:ascii="Barlow Semi Condensed" w:eastAsia="Times New Roman" w:hAnsi="Barlow Semi Condensed" w:cs="Segoe UI"/>
                <w:color w:val="595959"/>
                <w:lang w:eastAsia="en-GB"/>
              </w:rPr>
            </w:pPr>
            <w:r w:rsidRPr="00FF3E35">
              <w:rPr>
                <w:rFonts w:ascii="Barlow Semi Condensed" w:eastAsia="Times New Roman" w:hAnsi="Barlow Semi Condensed" w:cs="Segoe UI"/>
                <w:color w:val="595959"/>
                <w:lang w:eastAsia="en-GB"/>
              </w:rPr>
              <w:t> </w:t>
            </w:r>
          </w:p>
          <w:p w14:paraId="0829FB6C" w14:textId="23F4B978" w:rsidR="00B27300" w:rsidRPr="00FF3E35" w:rsidRDefault="00B27300" w:rsidP="00C07664">
            <w:pPr>
              <w:spacing w:after="0" w:line="240" w:lineRule="auto"/>
              <w:textAlignment w:val="baseline"/>
              <w:rPr>
                <w:rFonts w:ascii="Segoe UI" w:eastAsia="Times New Roman" w:hAnsi="Segoe UI" w:cs="Segoe UI"/>
                <w:sz w:val="18"/>
                <w:szCs w:val="18"/>
                <w:lang w:eastAsia="en-GB"/>
              </w:rPr>
            </w:pPr>
          </w:p>
        </w:tc>
      </w:tr>
      <w:tr w:rsidR="004A15AA" w:rsidRPr="00FF3E35" w14:paraId="3FB51BC0" w14:textId="77777777" w:rsidTr="00753335">
        <w:tc>
          <w:tcPr>
            <w:tcW w:w="1134" w:type="dxa"/>
            <w:tcBorders>
              <w:top w:val="nil"/>
              <w:left w:val="nil"/>
              <w:bottom w:val="nil"/>
              <w:right w:val="nil"/>
            </w:tcBorders>
            <w:shd w:val="clear" w:color="auto" w:fill="auto"/>
            <w:hideMark/>
          </w:tcPr>
          <w:p w14:paraId="6BC4B5C9" w14:textId="77777777" w:rsidR="004A15AA" w:rsidRPr="003B5CE9" w:rsidRDefault="004A15AA" w:rsidP="00C07664">
            <w:pPr>
              <w:spacing w:after="0" w:line="240" w:lineRule="auto"/>
              <w:textAlignment w:val="baseline"/>
              <w:rPr>
                <w:rFonts w:ascii="Barlow Semi Condensed" w:eastAsia="Times New Roman" w:hAnsi="Barlow Semi Condensed" w:cs="Segoe UI"/>
                <w:sz w:val="24"/>
                <w:szCs w:val="24"/>
                <w:lang w:eastAsia="en-GB"/>
              </w:rPr>
            </w:pPr>
            <w:r w:rsidRPr="003B5CE9">
              <w:rPr>
                <w:rFonts w:ascii="Barlow Semi Condensed" w:eastAsia="Times New Roman" w:hAnsi="Barlow Semi Condensed" w:cs="Segoe UI"/>
                <w:b/>
                <w:bCs/>
                <w:color w:val="047EFE"/>
                <w:sz w:val="24"/>
                <w:szCs w:val="24"/>
                <w:lang w:eastAsia="en-GB"/>
              </w:rPr>
              <w:t>01</w:t>
            </w:r>
            <w:r w:rsidRPr="003B5CE9">
              <w:rPr>
                <w:rFonts w:ascii="Times New Roman" w:eastAsia="Times New Roman" w:hAnsi="Times New Roman" w:cs="Times New Roman"/>
                <w:color w:val="047EFE"/>
                <w:sz w:val="24"/>
                <w:szCs w:val="24"/>
                <w:lang w:eastAsia="en-GB"/>
              </w:rPr>
              <w:t> </w:t>
            </w:r>
            <w:r w:rsidRPr="003B5CE9">
              <w:rPr>
                <w:rFonts w:ascii="Barlow Semi Condensed" w:eastAsia="Times New Roman" w:hAnsi="Barlow Semi Condensed" w:cs="Segoe UI"/>
                <w:color w:val="047EFE"/>
                <w:sz w:val="24"/>
                <w:szCs w:val="24"/>
                <w:lang w:eastAsia="en-GB"/>
              </w:rPr>
              <w:t> </w:t>
            </w:r>
          </w:p>
        </w:tc>
        <w:tc>
          <w:tcPr>
            <w:tcW w:w="7881" w:type="dxa"/>
            <w:tcBorders>
              <w:top w:val="nil"/>
              <w:left w:val="nil"/>
              <w:bottom w:val="nil"/>
              <w:right w:val="nil"/>
            </w:tcBorders>
            <w:shd w:val="clear" w:color="auto" w:fill="auto"/>
            <w:hideMark/>
          </w:tcPr>
          <w:p w14:paraId="747ECE16" w14:textId="14566F92" w:rsidR="00606778" w:rsidRPr="003B5CE9" w:rsidRDefault="004A15AA" w:rsidP="004F0C5D">
            <w:pPr>
              <w:spacing w:after="0" w:line="240" w:lineRule="auto"/>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sz w:val="24"/>
                <w:szCs w:val="24"/>
                <w:lang w:eastAsia="en-GB"/>
              </w:rPr>
              <w:t>Apologies for Absence</w:t>
            </w:r>
            <w:r w:rsidRPr="003B5CE9">
              <w:rPr>
                <w:rFonts w:ascii="Times New Roman" w:eastAsia="Times New Roman" w:hAnsi="Times New Roman" w:cs="Times New Roman"/>
                <w:b/>
                <w:bCs/>
                <w:sz w:val="24"/>
                <w:szCs w:val="24"/>
                <w:lang w:eastAsia="en-GB"/>
              </w:rPr>
              <w:t> </w:t>
            </w:r>
            <w:r w:rsidRPr="003B5CE9">
              <w:rPr>
                <w:rFonts w:ascii="Barlow Semi Condensed" w:eastAsia="Times New Roman" w:hAnsi="Barlow Semi Condensed" w:cs="Segoe UI"/>
                <w:b/>
                <w:bCs/>
                <w:sz w:val="24"/>
                <w:szCs w:val="24"/>
                <w:lang w:eastAsia="en-GB"/>
              </w:rPr>
              <w:t> </w:t>
            </w:r>
          </w:p>
        </w:tc>
      </w:tr>
      <w:tr w:rsidR="004A15AA" w:rsidRPr="00FF3E35" w14:paraId="71476F07" w14:textId="77777777" w:rsidTr="00753335">
        <w:tc>
          <w:tcPr>
            <w:tcW w:w="1134" w:type="dxa"/>
            <w:tcBorders>
              <w:top w:val="nil"/>
              <w:left w:val="nil"/>
              <w:bottom w:val="nil"/>
              <w:right w:val="nil"/>
            </w:tcBorders>
            <w:shd w:val="clear" w:color="auto" w:fill="auto"/>
            <w:hideMark/>
          </w:tcPr>
          <w:p w14:paraId="21F67509" w14:textId="77777777" w:rsidR="004A15AA" w:rsidRPr="00382A68" w:rsidRDefault="004A15AA" w:rsidP="00C07664">
            <w:pPr>
              <w:spacing w:after="0" w:line="240" w:lineRule="auto"/>
              <w:textAlignment w:val="baseline"/>
              <w:rPr>
                <w:rFonts w:ascii="Barlow Semi Condensed" w:eastAsia="Times New Roman" w:hAnsi="Barlow Semi Condensed" w:cs="Segoe UI"/>
                <w:sz w:val="18"/>
                <w:szCs w:val="18"/>
                <w:lang w:eastAsia="en-GB"/>
              </w:rPr>
            </w:pPr>
            <w:r w:rsidRPr="00382A68">
              <w:rPr>
                <w:rFonts w:ascii="Times New Roman" w:eastAsia="Times New Roman" w:hAnsi="Times New Roman" w:cs="Times New Roman"/>
                <w:color w:val="047EFE"/>
                <w:lang w:eastAsia="en-GB"/>
              </w:rPr>
              <w:t> </w:t>
            </w:r>
            <w:r w:rsidRPr="00382A68">
              <w:rPr>
                <w:rFonts w:ascii="Barlow Semi Condensed" w:eastAsia="Times New Roman" w:hAnsi="Barlow Semi Condensed" w:cs="Segoe UI"/>
                <w:color w:val="047EFE"/>
                <w:lang w:eastAsia="en-GB"/>
              </w:rPr>
              <w:t> </w:t>
            </w:r>
          </w:p>
        </w:tc>
        <w:tc>
          <w:tcPr>
            <w:tcW w:w="7881" w:type="dxa"/>
            <w:tcBorders>
              <w:top w:val="nil"/>
              <w:left w:val="nil"/>
              <w:bottom w:val="nil"/>
              <w:right w:val="nil"/>
            </w:tcBorders>
            <w:shd w:val="clear" w:color="auto" w:fill="auto"/>
            <w:hideMark/>
          </w:tcPr>
          <w:p w14:paraId="06F49D69" w14:textId="77777777" w:rsidR="004A15AA" w:rsidRPr="00FF3E35" w:rsidRDefault="004A15AA" w:rsidP="00C07664">
            <w:pPr>
              <w:spacing w:after="0" w:line="240" w:lineRule="auto"/>
              <w:textAlignment w:val="baseline"/>
              <w:rPr>
                <w:rFonts w:ascii="Segoe UI" w:eastAsia="Times New Roman" w:hAnsi="Segoe UI" w:cs="Segoe UI"/>
                <w:sz w:val="18"/>
                <w:szCs w:val="18"/>
                <w:lang w:eastAsia="en-GB"/>
              </w:rPr>
            </w:pPr>
            <w:r w:rsidRPr="00FF3E35">
              <w:rPr>
                <w:rFonts w:ascii="Times New Roman" w:eastAsia="Times New Roman" w:hAnsi="Times New Roman" w:cs="Times New Roman"/>
                <w:color w:val="595959"/>
                <w:lang w:eastAsia="en-GB"/>
              </w:rPr>
              <w:t> </w:t>
            </w:r>
            <w:r w:rsidRPr="00FF3E35">
              <w:rPr>
                <w:rFonts w:ascii="Barlow Semi Condensed" w:eastAsia="Times New Roman" w:hAnsi="Barlow Semi Condensed" w:cs="Segoe UI"/>
                <w:color w:val="595959"/>
                <w:lang w:eastAsia="en-GB"/>
              </w:rPr>
              <w:t> </w:t>
            </w:r>
          </w:p>
        </w:tc>
      </w:tr>
      <w:tr w:rsidR="004A15AA" w:rsidRPr="00FF3E35" w14:paraId="1BB9747F" w14:textId="77777777" w:rsidTr="00753335">
        <w:tc>
          <w:tcPr>
            <w:tcW w:w="1134" w:type="dxa"/>
            <w:tcBorders>
              <w:top w:val="nil"/>
              <w:left w:val="nil"/>
              <w:bottom w:val="nil"/>
              <w:right w:val="nil"/>
            </w:tcBorders>
            <w:shd w:val="clear" w:color="auto" w:fill="auto"/>
            <w:hideMark/>
          </w:tcPr>
          <w:p w14:paraId="5C7B4DFC" w14:textId="77777777" w:rsidR="004A15AA" w:rsidRPr="003B5CE9" w:rsidRDefault="004A15AA" w:rsidP="00C07664">
            <w:pPr>
              <w:spacing w:after="0" w:line="240" w:lineRule="auto"/>
              <w:textAlignment w:val="baseline"/>
              <w:rPr>
                <w:rFonts w:ascii="Barlow Semi Condensed" w:eastAsia="Times New Roman" w:hAnsi="Barlow Semi Condensed" w:cs="Segoe UI"/>
                <w:sz w:val="24"/>
                <w:szCs w:val="24"/>
                <w:lang w:eastAsia="en-GB"/>
              </w:rPr>
            </w:pPr>
            <w:r w:rsidRPr="003B5CE9">
              <w:rPr>
                <w:rFonts w:ascii="Barlow Semi Condensed" w:eastAsia="Times New Roman" w:hAnsi="Barlow Semi Condensed" w:cs="Segoe UI"/>
                <w:b/>
                <w:bCs/>
                <w:color w:val="047EFE"/>
                <w:sz w:val="24"/>
                <w:szCs w:val="24"/>
                <w:lang w:eastAsia="en-GB"/>
              </w:rPr>
              <w:t>02</w:t>
            </w:r>
            <w:r w:rsidRPr="003B5CE9">
              <w:rPr>
                <w:rFonts w:ascii="Times New Roman" w:eastAsia="Times New Roman" w:hAnsi="Times New Roman" w:cs="Times New Roman"/>
                <w:color w:val="047EFE"/>
                <w:sz w:val="24"/>
                <w:szCs w:val="24"/>
                <w:lang w:eastAsia="en-GB"/>
              </w:rPr>
              <w:t> </w:t>
            </w:r>
            <w:r w:rsidRPr="003B5CE9">
              <w:rPr>
                <w:rFonts w:ascii="Barlow Semi Condensed" w:eastAsia="Times New Roman" w:hAnsi="Barlow Semi Condensed" w:cs="Segoe UI"/>
                <w:color w:val="047EFE"/>
                <w:sz w:val="24"/>
                <w:szCs w:val="24"/>
                <w:lang w:eastAsia="en-GB"/>
              </w:rPr>
              <w:t> </w:t>
            </w:r>
          </w:p>
        </w:tc>
        <w:tc>
          <w:tcPr>
            <w:tcW w:w="7881" w:type="dxa"/>
            <w:tcBorders>
              <w:top w:val="nil"/>
              <w:left w:val="nil"/>
              <w:bottom w:val="nil"/>
              <w:right w:val="nil"/>
            </w:tcBorders>
            <w:shd w:val="clear" w:color="auto" w:fill="auto"/>
            <w:hideMark/>
          </w:tcPr>
          <w:p w14:paraId="016BB2DD" w14:textId="33B48AE4" w:rsidR="00F144C2" w:rsidRPr="003B5CE9" w:rsidRDefault="004A15AA" w:rsidP="00C07664">
            <w:pPr>
              <w:spacing w:after="0" w:line="240" w:lineRule="auto"/>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sz w:val="24"/>
                <w:szCs w:val="24"/>
                <w:lang w:eastAsia="en-GB"/>
              </w:rPr>
              <w:t>Declarations of Interest</w:t>
            </w:r>
          </w:p>
        </w:tc>
      </w:tr>
      <w:tr w:rsidR="004A15AA" w:rsidRPr="00FF3E35" w14:paraId="3104D6E4" w14:textId="77777777" w:rsidTr="00753335">
        <w:tc>
          <w:tcPr>
            <w:tcW w:w="1134" w:type="dxa"/>
            <w:tcBorders>
              <w:top w:val="nil"/>
              <w:left w:val="nil"/>
              <w:bottom w:val="nil"/>
              <w:right w:val="nil"/>
            </w:tcBorders>
            <w:shd w:val="clear" w:color="auto" w:fill="auto"/>
            <w:hideMark/>
          </w:tcPr>
          <w:p w14:paraId="34B6E60F" w14:textId="77777777" w:rsidR="004A15AA" w:rsidRPr="00382A68" w:rsidRDefault="004A15AA" w:rsidP="00C07664">
            <w:pPr>
              <w:spacing w:after="0" w:line="240" w:lineRule="auto"/>
              <w:textAlignment w:val="baseline"/>
              <w:rPr>
                <w:rFonts w:ascii="Barlow Semi Condensed" w:eastAsia="Times New Roman" w:hAnsi="Barlow Semi Condensed" w:cs="Segoe UI"/>
                <w:sz w:val="18"/>
                <w:szCs w:val="18"/>
                <w:lang w:eastAsia="en-GB"/>
              </w:rPr>
            </w:pPr>
            <w:r w:rsidRPr="00382A68">
              <w:rPr>
                <w:rFonts w:ascii="Times New Roman" w:eastAsia="Times New Roman" w:hAnsi="Times New Roman" w:cs="Times New Roman"/>
                <w:color w:val="047EFE"/>
                <w:lang w:eastAsia="en-GB"/>
              </w:rPr>
              <w:t> </w:t>
            </w:r>
            <w:r w:rsidRPr="00382A68">
              <w:rPr>
                <w:rFonts w:ascii="Barlow Semi Condensed" w:eastAsia="Times New Roman" w:hAnsi="Barlow Semi Condensed" w:cs="Segoe UI"/>
                <w:color w:val="047EFE"/>
                <w:lang w:eastAsia="en-GB"/>
              </w:rPr>
              <w:t> </w:t>
            </w:r>
          </w:p>
        </w:tc>
        <w:tc>
          <w:tcPr>
            <w:tcW w:w="7881" w:type="dxa"/>
            <w:tcBorders>
              <w:top w:val="nil"/>
              <w:left w:val="nil"/>
              <w:bottom w:val="nil"/>
              <w:right w:val="nil"/>
            </w:tcBorders>
            <w:shd w:val="clear" w:color="auto" w:fill="auto"/>
            <w:hideMark/>
          </w:tcPr>
          <w:p w14:paraId="67A49C16" w14:textId="77777777" w:rsidR="004A15AA" w:rsidRPr="00FF3E35" w:rsidRDefault="004A15AA" w:rsidP="00C07664">
            <w:pPr>
              <w:spacing w:after="0" w:line="240" w:lineRule="auto"/>
              <w:textAlignment w:val="baseline"/>
              <w:rPr>
                <w:rFonts w:ascii="Segoe UI" w:eastAsia="Times New Roman" w:hAnsi="Segoe UI" w:cs="Segoe UI"/>
                <w:sz w:val="18"/>
                <w:szCs w:val="18"/>
                <w:lang w:eastAsia="en-GB"/>
              </w:rPr>
            </w:pPr>
            <w:r w:rsidRPr="00FF3E35">
              <w:rPr>
                <w:rFonts w:ascii="Times New Roman" w:eastAsia="Times New Roman" w:hAnsi="Times New Roman" w:cs="Times New Roman"/>
                <w:color w:val="595959"/>
                <w:lang w:eastAsia="en-GB"/>
              </w:rPr>
              <w:t> </w:t>
            </w:r>
            <w:r w:rsidRPr="00FF3E35">
              <w:rPr>
                <w:rFonts w:ascii="Barlow Semi Condensed" w:eastAsia="Times New Roman" w:hAnsi="Barlow Semi Condensed" w:cs="Segoe UI"/>
                <w:color w:val="595959"/>
                <w:lang w:eastAsia="en-GB"/>
              </w:rPr>
              <w:t> </w:t>
            </w:r>
          </w:p>
        </w:tc>
      </w:tr>
      <w:tr w:rsidR="005159F0" w:rsidRPr="00FF3E35" w14:paraId="67AF01D5" w14:textId="77777777" w:rsidTr="00753335">
        <w:tc>
          <w:tcPr>
            <w:tcW w:w="1134" w:type="dxa"/>
            <w:tcBorders>
              <w:top w:val="nil"/>
              <w:left w:val="nil"/>
              <w:bottom w:val="nil"/>
              <w:right w:val="nil"/>
            </w:tcBorders>
            <w:shd w:val="clear" w:color="auto" w:fill="auto"/>
          </w:tcPr>
          <w:p w14:paraId="08C87355" w14:textId="00A38BFF" w:rsidR="005159F0" w:rsidRPr="003B5CE9" w:rsidRDefault="005159F0" w:rsidP="00C07664">
            <w:pPr>
              <w:spacing w:after="0" w:line="240" w:lineRule="auto"/>
              <w:textAlignment w:val="baseline"/>
              <w:rPr>
                <w:rFonts w:ascii="Barlow Semi Condensed" w:eastAsia="Times New Roman" w:hAnsi="Barlow Semi Condensed" w:cs="Times New Roman"/>
                <w:b/>
                <w:bCs/>
                <w:color w:val="047EFE"/>
                <w:sz w:val="24"/>
                <w:szCs w:val="24"/>
                <w:lang w:eastAsia="en-GB"/>
              </w:rPr>
            </w:pPr>
            <w:r w:rsidRPr="003B5CE9">
              <w:rPr>
                <w:rFonts w:ascii="Barlow Semi Condensed" w:eastAsia="Times New Roman" w:hAnsi="Barlow Semi Condensed" w:cs="Times New Roman"/>
                <w:b/>
                <w:bCs/>
                <w:color w:val="047EFE"/>
                <w:sz w:val="24"/>
                <w:szCs w:val="24"/>
                <w:lang w:eastAsia="en-GB"/>
              </w:rPr>
              <w:t>03</w:t>
            </w:r>
          </w:p>
        </w:tc>
        <w:tc>
          <w:tcPr>
            <w:tcW w:w="7881" w:type="dxa"/>
            <w:tcBorders>
              <w:top w:val="nil"/>
              <w:left w:val="nil"/>
              <w:bottom w:val="nil"/>
              <w:right w:val="nil"/>
            </w:tcBorders>
            <w:shd w:val="clear" w:color="auto" w:fill="auto"/>
          </w:tcPr>
          <w:p w14:paraId="379148BF" w14:textId="77777777" w:rsidR="005159F0" w:rsidRPr="003B5CE9" w:rsidRDefault="001C233E" w:rsidP="00C07664">
            <w:pPr>
              <w:spacing w:after="0" w:line="240" w:lineRule="auto"/>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sz w:val="24"/>
                <w:szCs w:val="24"/>
                <w:lang w:eastAsia="en-GB"/>
              </w:rPr>
              <w:t>Public Participation</w:t>
            </w:r>
          </w:p>
          <w:p w14:paraId="3CFCB83E" w14:textId="77777777" w:rsidR="001C233E" w:rsidRPr="003B5CE9" w:rsidRDefault="001C233E" w:rsidP="00C07664">
            <w:pPr>
              <w:spacing w:after="0" w:line="240" w:lineRule="auto"/>
              <w:textAlignment w:val="baseline"/>
              <w:rPr>
                <w:rFonts w:ascii="Times New Roman" w:eastAsia="Times New Roman" w:hAnsi="Times New Roman" w:cs="Times New Roman"/>
                <w:color w:val="595959"/>
                <w:sz w:val="24"/>
                <w:szCs w:val="24"/>
                <w:lang w:eastAsia="en-GB"/>
              </w:rPr>
            </w:pPr>
          </w:p>
          <w:p w14:paraId="0CFD2CDE" w14:textId="691C2680" w:rsidR="001C233E" w:rsidRPr="003B5CE9" w:rsidRDefault="00250447" w:rsidP="00C07664">
            <w:pPr>
              <w:spacing w:after="0" w:line="240" w:lineRule="auto"/>
              <w:textAlignment w:val="baseline"/>
              <w:rPr>
                <w:rFonts w:ascii="Barlow Semi Condensed" w:eastAsia="Times New Roman" w:hAnsi="Barlow Semi Condensed" w:cs="Times New Roman"/>
                <w:color w:val="595959"/>
                <w:sz w:val="24"/>
                <w:szCs w:val="24"/>
                <w:lang w:eastAsia="en-GB"/>
              </w:rPr>
            </w:pPr>
            <w:r w:rsidRPr="003B5CE9">
              <w:rPr>
                <w:rFonts w:ascii="Barlow Semi Condensed" w:eastAsia="Times New Roman" w:hAnsi="Barlow Semi Condensed" w:cs="Times New Roman"/>
                <w:color w:val="595959"/>
                <w:sz w:val="24"/>
                <w:szCs w:val="24"/>
                <w:lang w:eastAsia="en-GB"/>
              </w:rPr>
              <w:t xml:space="preserve">Members </w:t>
            </w:r>
            <w:r w:rsidR="007E5BF9" w:rsidRPr="003B5CE9">
              <w:rPr>
                <w:rFonts w:ascii="Barlow Semi Condensed" w:eastAsia="Times New Roman" w:hAnsi="Barlow Semi Condensed" w:cs="Times New Roman"/>
                <w:color w:val="595959"/>
                <w:sz w:val="24"/>
                <w:szCs w:val="24"/>
                <w:lang w:eastAsia="en-GB"/>
              </w:rPr>
              <w:t xml:space="preserve">of the public may make representations, answer questions and give evidence at this meeting in respect </w:t>
            </w:r>
            <w:r w:rsidR="006539F5" w:rsidRPr="003B5CE9">
              <w:rPr>
                <w:rFonts w:ascii="Barlow Semi Condensed" w:eastAsia="Times New Roman" w:hAnsi="Barlow Semi Condensed" w:cs="Times New Roman"/>
                <w:color w:val="595959"/>
                <w:sz w:val="24"/>
                <w:szCs w:val="24"/>
                <w:lang w:eastAsia="en-GB"/>
              </w:rPr>
              <w:t>of the business on the agenda.</w:t>
            </w:r>
          </w:p>
        </w:tc>
      </w:tr>
      <w:tr w:rsidR="005159F0" w:rsidRPr="00FF3E35" w14:paraId="15FE745F" w14:textId="77777777" w:rsidTr="00753335">
        <w:tc>
          <w:tcPr>
            <w:tcW w:w="1134" w:type="dxa"/>
            <w:tcBorders>
              <w:top w:val="nil"/>
              <w:left w:val="nil"/>
              <w:bottom w:val="nil"/>
              <w:right w:val="nil"/>
            </w:tcBorders>
            <w:shd w:val="clear" w:color="auto" w:fill="auto"/>
          </w:tcPr>
          <w:p w14:paraId="1EC82E42" w14:textId="77777777" w:rsidR="005159F0" w:rsidRPr="00382A68" w:rsidRDefault="005159F0" w:rsidP="00C07664">
            <w:pPr>
              <w:spacing w:after="0" w:line="240" w:lineRule="auto"/>
              <w:textAlignment w:val="baseline"/>
              <w:rPr>
                <w:rFonts w:ascii="Times New Roman" w:eastAsia="Times New Roman" w:hAnsi="Times New Roman" w:cs="Times New Roman"/>
                <w:color w:val="047EFE"/>
                <w:lang w:eastAsia="en-GB"/>
              </w:rPr>
            </w:pPr>
          </w:p>
        </w:tc>
        <w:tc>
          <w:tcPr>
            <w:tcW w:w="7881" w:type="dxa"/>
            <w:tcBorders>
              <w:top w:val="nil"/>
              <w:left w:val="nil"/>
              <w:bottom w:val="nil"/>
              <w:right w:val="nil"/>
            </w:tcBorders>
            <w:shd w:val="clear" w:color="auto" w:fill="auto"/>
          </w:tcPr>
          <w:p w14:paraId="00A35B9E" w14:textId="77777777" w:rsidR="005159F0" w:rsidRPr="00FF3E35" w:rsidRDefault="005159F0" w:rsidP="00C07664">
            <w:pPr>
              <w:spacing w:after="0" w:line="240" w:lineRule="auto"/>
              <w:textAlignment w:val="baseline"/>
              <w:rPr>
                <w:rFonts w:ascii="Times New Roman" w:eastAsia="Times New Roman" w:hAnsi="Times New Roman" w:cs="Times New Roman"/>
                <w:color w:val="595959"/>
                <w:lang w:eastAsia="en-GB"/>
              </w:rPr>
            </w:pPr>
          </w:p>
        </w:tc>
      </w:tr>
      <w:tr w:rsidR="004A15AA" w:rsidRPr="00FF3E35" w14:paraId="16F7B311" w14:textId="77777777" w:rsidTr="00753335">
        <w:tc>
          <w:tcPr>
            <w:tcW w:w="1134" w:type="dxa"/>
            <w:tcBorders>
              <w:top w:val="nil"/>
              <w:left w:val="nil"/>
              <w:bottom w:val="nil"/>
              <w:right w:val="nil"/>
            </w:tcBorders>
            <w:shd w:val="clear" w:color="auto" w:fill="auto"/>
            <w:hideMark/>
          </w:tcPr>
          <w:p w14:paraId="21B4B15C" w14:textId="022A832B" w:rsidR="004A15AA" w:rsidRPr="003B5CE9" w:rsidRDefault="004A15AA" w:rsidP="00C07664">
            <w:pPr>
              <w:spacing w:after="0" w:line="240" w:lineRule="auto"/>
              <w:textAlignment w:val="baseline"/>
              <w:rPr>
                <w:rFonts w:ascii="Barlow Semi Condensed" w:eastAsia="Times New Roman" w:hAnsi="Barlow Semi Condensed" w:cs="Segoe UI"/>
                <w:sz w:val="24"/>
                <w:szCs w:val="24"/>
                <w:lang w:eastAsia="en-GB"/>
              </w:rPr>
            </w:pPr>
            <w:r w:rsidRPr="003B5CE9">
              <w:rPr>
                <w:rFonts w:ascii="Barlow Semi Condensed" w:eastAsia="Times New Roman" w:hAnsi="Barlow Semi Condensed" w:cs="Segoe UI"/>
                <w:b/>
                <w:bCs/>
                <w:color w:val="047EFE"/>
                <w:sz w:val="24"/>
                <w:szCs w:val="24"/>
                <w:lang w:eastAsia="en-GB"/>
              </w:rPr>
              <w:t>0</w:t>
            </w:r>
            <w:r w:rsidR="005159F0" w:rsidRPr="003B5CE9">
              <w:rPr>
                <w:rFonts w:ascii="Barlow Semi Condensed" w:eastAsia="Times New Roman" w:hAnsi="Barlow Semi Condensed" w:cs="Segoe UI"/>
                <w:b/>
                <w:bCs/>
                <w:color w:val="047EFE"/>
                <w:sz w:val="24"/>
                <w:szCs w:val="24"/>
                <w:lang w:eastAsia="en-GB"/>
              </w:rPr>
              <w:t>4</w:t>
            </w:r>
            <w:r w:rsidRPr="003B5CE9">
              <w:rPr>
                <w:rFonts w:ascii="Times New Roman" w:eastAsia="Times New Roman" w:hAnsi="Times New Roman" w:cs="Times New Roman"/>
                <w:color w:val="047EFE"/>
                <w:sz w:val="24"/>
                <w:szCs w:val="24"/>
                <w:lang w:eastAsia="en-GB"/>
              </w:rPr>
              <w:t> </w:t>
            </w:r>
            <w:r w:rsidRPr="003B5CE9">
              <w:rPr>
                <w:rFonts w:ascii="Barlow Semi Condensed" w:eastAsia="Times New Roman" w:hAnsi="Barlow Semi Condensed" w:cs="Segoe UI"/>
                <w:color w:val="047EFE"/>
                <w:sz w:val="24"/>
                <w:szCs w:val="24"/>
                <w:lang w:eastAsia="en-GB"/>
              </w:rPr>
              <w:t> </w:t>
            </w:r>
          </w:p>
        </w:tc>
        <w:tc>
          <w:tcPr>
            <w:tcW w:w="7881" w:type="dxa"/>
            <w:tcBorders>
              <w:top w:val="nil"/>
              <w:left w:val="nil"/>
              <w:bottom w:val="nil"/>
              <w:right w:val="nil"/>
            </w:tcBorders>
            <w:shd w:val="clear" w:color="auto" w:fill="auto"/>
            <w:hideMark/>
          </w:tcPr>
          <w:p w14:paraId="2C04E9AB" w14:textId="26B71936" w:rsidR="004A15AA" w:rsidRPr="003B5CE9" w:rsidRDefault="004A15AA" w:rsidP="00C07664">
            <w:pPr>
              <w:spacing w:after="0" w:line="240" w:lineRule="auto"/>
              <w:textAlignment w:val="baseline"/>
              <w:rPr>
                <w:rFonts w:ascii="Segoe UI" w:eastAsia="Times New Roman" w:hAnsi="Segoe UI" w:cs="Segoe UI"/>
                <w:sz w:val="24"/>
                <w:szCs w:val="24"/>
                <w:lang w:eastAsia="en-GB"/>
              </w:rPr>
            </w:pPr>
            <w:r w:rsidRPr="003B5CE9">
              <w:rPr>
                <w:rFonts w:ascii="Barlow Semi Condensed" w:eastAsia="Times New Roman" w:hAnsi="Barlow Semi Condensed" w:cs="Segoe UI"/>
                <w:b/>
                <w:bCs/>
                <w:sz w:val="24"/>
                <w:szCs w:val="24"/>
                <w:lang w:eastAsia="en-GB"/>
              </w:rPr>
              <w:t xml:space="preserve">Minutes of the </w:t>
            </w:r>
            <w:r w:rsidR="00C74805" w:rsidRPr="003B5CE9">
              <w:rPr>
                <w:rFonts w:ascii="Barlow Semi Condensed" w:eastAsia="Times New Roman" w:hAnsi="Barlow Semi Condensed" w:cs="Segoe UI"/>
                <w:b/>
                <w:bCs/>
                <w:sz w:val="24"/>
                <w:szCs w:val="24"/>
                <w:lang w:eastAsia="en-GB"/>
              </w:rPr>
              <w:t>Monthly</w:t>
            </w:r>
            <w:r w:rsidR="006539F5" w:rsidRPr="003B5CE9">
              <w:rPr>
                <w:rFonts w:ascii="Barlow Semi Condensed" w:eastAsia="Times New Roman" w:hAnsi="Barlow Semi Condensed" w:cs="Segoe UI"/>
                <w:b/>
                <w:bCs/>
                <w:sz w:val="24"/>
                <w:szCs w:val="24"/>
                <w:lang w:eastAsia="en-GB"/>
              </w:rPr>
              <w:t xml:space="preserve"> Meeting held on </w:t>
            </w:r>
            <w:r w:rsidR="00C74805" w:rsidRPr="003B5CE9">
              <w:rPr>
                <w:rFonts w:ascii="Barlow Semi Condensed" w:eastAsia="Times New Roman" w:hAnsi="Barlow Semi Condensed" w:cs="Segoe UI"/>
                <w:b/>
                <w:bCs/>
                <w:sz w:val="24"/>
                <w:szCs w:val="24"/>
                <w:lang w:eastAsia="en-GB"/>
              </w:rPr>
              <w:t>10 January 2023 and the Special Meetings held on 31 January 2023 and 21 February 2023</w:t>
            </w:r>
          </w:p>
          <w:p w14:paraId="53851764" w14:textId="77777777" w:rsidR="004A15AA" w:rsidRPr="003B5CE9" w:rsidRDefault="004A15AA" w:rsidP="00C07664">
            <w:pPr>
              <w:spacing w:after="0" w:line="240" w:lineRule="auto"/>
              <w:textAlignment w:val="baseline"/>
              <w:rPr>
                <w:rFonts w:ascii="Segoe UI" w:eastAsia="Times New Roman" w:hAnsi="Segoe UI" w:cs="Segoe UI"/>
                <w:sz w:val="24"/>
                <w:szCs w:val="24"/>
                <w:lang w:eastAsia="en-GB"/>
              </w:rPr>
            </w:pPr>
            <w:r w:rsidRPr="003B5CE9">
              <w:rPr>
                <w:rFonts w:ascii="Barlow Semi Condensed" w:eastAsia="Times New Roman" w:hAnsi="Barlow Semi Condensed" w:cs="Segoe UI"/>
                <w:sz w:val="24"/>
                <w:szCs w:val="24"/>
                <w:lang w:eastAsia="en-GB"/>
              </w:rPr>
              <w:t> </w:t>
            </w:r>
          </w:p>
          <w:p w14:paraId="1ADD3D7C" w14:textId="06639115" w:rsidR="00E90BBD" w:rsidRPr="003B5CE9" w:rsidRDefault="004A15AA" w:rsidP="00C07664">
            <w:pPr>
              <w:spacing w:after="0" w:line="240" w:lineRule="auto"/>
              <w:textAlignment w:val="baseline"/>
              <w:rPr>
                <w:rFonts w:ascii="Barlow Semi Condensed" w:eastAsia="Times New Roman" w:hAnsi="Barlow Semi Condensed" w:cs="Segoe UI"/>
                <w:sz w:val="24"/>
                <w:szCs w:val="24"/>
                <w:lang w:eastAsia="en-GB"/>
              </w:rPr>
            </w:pPr>
            <w:r w:rsidRPr="003B5CE9">
              <w:rPr>
                <w:rFonts w:ascii="Barlow Semi Condensed" w:eastAsia="Times New Roman" w:hAnsi="Barlow Semi Condensed" w:cs="Segoe UI"/>
                <w:sz w:val="24"/>
                <w:szCs w:val="24"/>
                <w:lang w:eastAsia="en-GB"/>
              </w:rPr>
              <w:t xml:space="preserve">To approve the minutes of the </w:t>
            </w:r>
            <w:r w:rsidR="00C74805" w:rsidRPr="003B5CE9">
              <w:rPr>
                <w:rFonts w:ascii="Barlow Semi Condensed" w:eastAsia="Times New Roman" w:hAnsi="Barlow Semi Condensed" w:cs="Segoe UI"/>
                <w:sz w:val="24"/>
                <w:szCs w:val="24"/>
                <w:lang w:eastAsia="en-GB"/>
              </w:rPr>
              <w:t>Monthly Meeting</w:t>
            </w:r>
            <w:r w:rsidRPr="003B5CE9">
              <w:rPr>
                <w:rFonts w:ascii="Barlow Semi Condensed" w:eastAsia="Times New Roman" w:hAnsi="Barlow Semi Condensed" w:cs="Segoe UI"/>
                <w:sz w:val="24"/>
                <w:szCs w:val="24"/>
                <w:lang w:eastAsia="en-GB"/>
              </w:rPr>
              <w:t xml:space="preserve"> held on </w:t>
            </w:r>
            <w:r w:rsidR="005E04D0" w:rsidRPr="003B5CE9">
              <w:rPr>
                <w:rFonts w:ascii="Barlow Semi Condensed" w:eastAsia="Times New Roman" w:hAnsi="Barlow Semi Condensed" w:cs="Segoe UI"/>
                <w:sz w:val="24"/>
                <w:szCs w:val="24"/>
                <w:lang w:eastAsia="en-GB"/>
              </w:rPr>
              <w:t>1</w:t>
            </w:r>
            <w:r w:rsidR="008D1BA6" w:rsidRPr="003B5CE9">
              <w:rPr>
                <w:rFonts w:ascii="Barlow Semi Condensed" w:eastAsia="Times New Roman" w:hAnsi="Barlow Semi Condensed" w:cs="Segoe UI"/>
                <w:sz w:val="24"/>
                <w:szCs w:val="24"/>
                <w:lang w:eastAsia="en-GB"/>
              </w:rPr>
              <w:t>0</w:t>
            </w:r>
            <w:r w:rsidR="004F0C5D" w:rsidRPr="003B5CE9">
              <w:rPr>
                <w:rFonts w:ascii="Barlow Semi Condensed" w:eastAsia="Times New Roman" w:hAnsi="Barlow Semi Condensed" w:cs="Segoe UI"/>
                <w:sz w:val="24"/>
                <w:szCs w:val="24"/>
                <w:lang w:eastAsia="en-GB"/>
              </w:rPr>
              <w:t xml:space="preserve"> </w:t>
            </w:r>
            <w:r w:rsidR="006A66A2" w:rsidRPr="003B5CE9">
              <w:rPr>
                <w:rFonts w:ascii="Barlow Semi Condensed" w:eastAsia="Times New Roman" w:hAnsi="Barlow Semi Condensed" w:cs="Segoe UI"/>
                <w:sz w:val="24"/>
                <w:szCs w:val="24"/>
                <w:lang w:eastAsia="en-GB"/>
              </w:rPr>
              <w:t>January</w:t>
            </w:r>
            <w:r w:rsidR="007047E7" w:rsidRPr="003B5CE9">
              <w:rPr>
                <w:rFonts w:ascii="Barlow Semi Condensed" w:eastAsia="Times New Roman" w:hAnsi="Barlow Semi Condensed" w:cs="Segoe UI"/>
                <w:sz w:val="24"/>
                <w:szCs w:val="24"/>
                <w:lang w:eastAsia="en-GB"/>
              </w:rPr>
              <w:t xml:space="preserve"> </w:t>
            </w:r>
            <w:r w:rsidR="00E51A0C" w:rsidRPr="003B5CE9">
              <w:rPr>
                <w:rFonts w:ascii="Barlow Semi Condensed" w:eastAsia="Times New Roman" w:hAnsi="Barlow Semi Condensed" w:cs="Segoe UI"/>
                <w:sz w:val="24"/>
                <w:szCs w:val="24"/>
                <w:lang w:eastAsia="en-GB"/>
              </w:rPr>
              <w:t>2023 and</w:t>
            </w:r>
            <w:r w:rsidR="008D1BA6" w:rsidRPr="003B5CE9">
              <w:rPr>
                <w:rFonts w:ascii="Barlow Semi Condensed" w:eastAsia="Times New Roman" w:hAnsi="Barlow Semi Condensed" w:cs="Segoe UI"/>
                <w:sz w:val="24"/>
                <w:szCs w:val="24"/>
                <w:lang w:eastAsia="en-GB"/>
              </w:rPr>
              <w:t xml:space="preserve"> the Special Meetings held on 31 January 2023 and 21 February 2023 </w:t>
            </w:r>
            <w:r w:rsidRPr="003B5CE9">
              <w:rPr>
                <w:rFonts w:ascii="Barlow Semi Condensed" w:eastAsia="Times New Roman" w:hAnsi="Barlow Semi Condensed" w:cs="Segoe UI"/>
                <w:sz w:val="24"/>
                <w:szCs w:val="24"/>
                <w:lang w:eastAsia="en-GB"/>
              </w:rPr>
              <w:t>as a true record. </w:t>
            </w:r>
          </w:p>
          <w:p w14:paraId="33DF421A" w14:textId="436F2B4F" w:rsidR="00E90BBD" w:rsidRPr="003B5CE9" w:rsidRDefault="00E90BBD" w:rsidP="00C07664">
            <w:pPr>
              <w:spacing w:after="0" w:line="240" w:lineRule="auto"/>
              <w:textAlignment w:val="baseline"/>
              <w:rPr>
                <w:rFonts w:ascii="Segoe UI" w:eastAsia="Times New Roman" w:hAnsi="Segoe UI" w:cs="Segoe UI"/>
                <w:sz w:val="24"/>
                <w:szCs w:val="24"/>
                <w:lang w:eastAsia="en-GB"/>
              </w:rPr>
            </w:pPr>
          </w:p>
        </w:tc>
      </w:tr>
      <w:tr w:rsidR="004A15AA" w:rsidRPr="00FF3E35" w14:paraId="6331E132" w14:textId="77777777" w:rsidTr="00753335">
        <w:tc>
          <w:tcPr>
            <w:tcW w:w="1134" w:type="dxa"/>
            <w:tcBorders>
              <w:top w:val="nil"/>
              <w:left w:val="nil"/>
              <w:bottom w:val="nil"/>
              <w:right w:val="nil"/>
            </w:tcBorders>
            <w:shd w:val="clear" w:color="auto" w:fill="auto"/>
            <w:hideMark/>
          </w:tcPr>
          <w:p w14:paraId="379D61ED" w14:textId="77777777" w:rsidR="004A15AA" w:rsidRPr="00382A68" w:rsidRDefault="004A15AA" w:rsidP="00C07664">
            <w:pPr>
              <w:spacing w:after="0" w:line="240" w:lineRule="auto"/>
              <w:textAlignment w:val="baseline"/>
              <w:rPr>
                <w:rFonts w:ascii="Barlow Semi Condensed" w:eastAsia="Times New Roman" w:hAnsi="Barlow Semi Condensed" w:cs="Segoe UI"/>
                <w:sz w:val="18"/>
                <w:szCs w:val="18"/>
                <w:lang w:eastAsia="en-GB"/>
              </w:rPr>
            </w:pPr>
            <w:r w:rsidRPr="00382A68">
              <w:rPr>
                <w:rFonts w:ascii="Times New Roman" w:eastAsia="Times New Roman" w:hAnsi="Times New Roman" w:cs="Times New Roman"/>
                <w:color w:val="047EFE"/>
                <w:lang w:eastAsia="en-GB"/>
              </w:rPr>
              <w:t> </w:t>
            </w:r>
            <w:r w:rsidRPr="00382A68">
              <w:rPr>
                <w:rFonts w:ascii="Barlow Semi Condensed" w:eastAsia="Times New Roman" w:hAnsi="Barlow Semi Condensed" w:cs="Segoe UI"/>
                <w:color w:val="047EFE"/>
                <w:lang w:eastAsia="en-GB"/>
              </w:rPr>
              <w:t> </w:t>
            </w:r>
          </w:p>
        </w:tc>
        <w:tc>
          <w:tcPr>
            <w:tcW w:w="7881" w:type="dxa"/>
            <w:tcBorders>
              <w:top w:val="nil"/>
              <w:left w:val="nil"/>
              <w:bottom w:val="nil"/>
              <w:right w:val="nil"/>
            </w:tcBorders>
            <w:shd w:val="clear" w:color="auto" w:fill="auto"/>
            <w:hideMark/>
          </w:tcPr>
          <w:p w14:paraId="2BC29744" w14:textId="77777777" w:rsidR="004A15AA" w:rsidRPr="00FF3E35" w:rsidRDefault="004A15AA" w:rsidP="00C07664">
            <w:pPr>
              <w:spacing w:after="0" w:line="240" w:lineRule="auto"/>
              <w:textAlignment w:val="baseline"/>
              <w:rPr>
                <w:rFonts w:ascii="Segoe UI" w:eastAsia="Times New Roman" w:hAnsi="Segoe UI" w:cs="Segoe UI"/>
                <w:sz w:val="18"/>
                <w:szCs w:val="18"/>
                <w:lang w:eastAsia="en-GB"/>
              </w:rPr>
            </w:pPr>
            <w:r w:rsidRPr="00FF3E35">
              <w:rPr>
                <w:rFonts w:ascii="Times New Roman" w:eastAsia="Times New Roman" w:hAnsi="Times New Roman" w:cs="Times New Roman"/>
                <w:color w:val="595959"/>
                <w:lang w:eastAsia="en-GB"/>
              </w:rPr>
              <w:t> </w:t>
            </w:r>
            <w:r w:rsidRPr="00FF3E35">
              <w:rPr>
                <w:rFonts w:ascii="Barlow Semi Condensed" w:eastAsia="Times New Roman" w:hAnsi="Barlow Semi Condensed" w:cs="Segoe UI"/>
                <w:color w:val="595959"/>
                <w:lang w:eastAsia="en-GB"/>
              </w:rPr>
              <w:t> </w:t>
            </w:r>
          </w:p>
        </w:tc>
      </w:tr>
      <w:tr w:rsidR="004A15AA" w:rsidRPr="00FF3E35" w14:paraId="37C2238E" w14:textId="77777777" w:rsidTr="00753335">
        <w:trPr>
          <w:trHeight w:val="255"/>
        </w:trPr>
        <w:tc>
          <w:tcPr>
            <w:tcW w:w="1134" w:type="dxa"/>
            <w:tcBorders>
              <w:top w:val="nil"/>
              <w:left w:val="nil"/>
              <w:bottom w:val="nil"/>
              <w:right w:val="nil"/>
            </w:tcBorders>
            <w:shd w:val="clear" w:color="auto" w:fill="auto"/>
            <w:hideMark/>
          </w:tcPr>
          <w:p w14:paraId="0B991EAC" w14:textId="74B99B76" w:rsidR="004A15AA" w:rsidRPr="003B5CE9" w:rsidRDefault="004A15AA" w:rsidP="00C07664">
            <w:pPr>
              <w:spacing w:after="0" w:line="240" w:lineRule="auto"/>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color w:val="047EFE"/>
                <w:sz w:val="24"/>
                <w:szCs w:val="24"/>
                <w:lang w:eastAsia="en-GB"/>
              </w:rPr>
              <w:t>0</w:t>
            </w:r>
            <w:r w:rsidR="005159F0" w:rsidRPr="003B5CE9">
              <w:rPr>
                <w:rFonts w:ascii="Barlow Semi Condensed" w:eastAsia="Times New Roman" w:hAnsi="Barlow Semi Condensed" w:cs="Segoe UI"/>
                <w:b/>
                <w:bCs/>
                <w:color w:val="047EFE"/>
                <w:sz w:val="24"/>
                <w:szCs w:val="24"/>
                <w:lang w:eastAsia="en-GB"/>
              </w:rPr>
              <w:t>5</w:t>
            </w:r>
          </w:p>
        </w:tc>
        <w:tc>
          <w:tcPr>
            <w:tcW w:w="7881" w:type="dxa"/>
            <w:tcBorders>
              <w:top w:val="nil"/>
              <w:left w:val="nil"/>
              <w:bottom w:val="nil"/>
              <w:right w:val="nil"/>
            </w:tcBorders>
            <w:shd w:val="clear" w:color="auto" w:fill="auto"/>
            <w:hideMark/>
          </w:tcPr>
          <w:p w14:paraId="51D8AC36" w14:textId="682D8AFB" w:rsidR="00975592" w:rsidRPr="003B5CE9" w:rsidRDefault="008D1BA6" w:rsidP="00C07664">
            <w:pPr>
              <w:spacing w:after="0" w:line="240" w:lineRule="auto"/>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sz w:val="24"/>
                <w:szCs w:val="24"/>
                <w:lang w:eastAsia="en-GB"/>
              </w:rPr>
              <w:t>Clerk</w:t>
            </w:r>
            <w:r w:rsidR="001A05DC" w:rsidRPr="003B5CE9">
              <w:rPr>
                <w:rFonts w:ascii="Barlow Semi Condensed" w:eastAsia="Times New Roman" w:hAnsi="Barlow Semi Condensed" w:cs="Segoe UI"/>
                <w:b/>
                <w:bCs/>
                <w:sz w:val="24"/>
                <w:szCs w:val="24"/>
                <w:lang w:eastAsia="en-GB"/>
              </w:rPr>
              <w:t>’s Report</w:t>
            </w:r>
          </w:p>
          <w:p w14:paraId="0C3A685B" w14:textId="6E6F9DA6" w:rsidR="00FA7837" w:rsidRPr="003B5CE9" w:rsidRDefault="00FA7837" w:rsidP="00C07664">
            <w:pPr>
              <w:spacing w:after="0" w:line="240" w:lineRule="auto"/>
              <w:textAlignment w:val="baseline"/>
              <w:rPr>
                <w:rFonts w:ascii="Barlow Semi Condensed" w:eastAsia="Times New Roman" w:hAnsi="Barlow Semi Condensed" w:cs="Segoe UI"/>
                <w:sz w:val="24"/>
                <w:szCs w:val="24"/>
                <w:lang w:eastAsia="en-GB"/>
              </w:rPr>
            </w:pPr>
          </w:p>
        </w:tc>
      </w:tr>
      <w:tr w:rsidR="00C140B3" w:rsidRPr="00FF3E35" w14:paraId="37EAF58A" w14:textId="77777777" w:rsidTr="00753335">
        <w:trPr>
          <w:trHeight w:val="255"/>
        </w:trPr>
        <w:tc>
          <w:tcPr>
            <w:tcW w:w="1134" w:type="dxa"/>
            <w:tcBorders>
              <w:top w:val="nil"/>
              <w:left w:val="nil"/>
              <w:bottom w:val="nil"/>
              <w:right w:val="nil"/>
            </w:tcBorders>
            <w:shd w:val="clear" w:color="auto" w:fill="auto"/>
          </w:tcPr>
          <w:p w14:paraId="093BC4A9" w14:textId="77777777" w:rsidR="00C140B3" w:rsidRPr="003B5CE9" w:rsidRDefault="00C140B3" w:rsidP="00C07664">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54F436E6" w14:textId="77777777" w:rsidR="00C140B3" w:rsidRPr="003B5CE9" w:rsidRDefault="00C140B3" w:rsidP="00C07664">
            <w:pPr>
              <w:spacing w:after="0" w:line="240" w:lineRule="auto"/>
              <w:textAlignment w:val="baseline"/>
              <w:rPr>
                <w:rFonts w:ascii="Barlow Semi Condensed" w:eastAsia="Times New Roman" w:hAnsi="Barlow Semi Condensed" w:cs="Segoe UI"/>
                <w:b/>
                <w:bCs/>
                <w:sz w:val="24"/>
                <w:szCs w:val="24"/>
                <w:lang w:eastAsia="en-GB"/>
              </w:rPr>
            </w:pPr>
          </w:p>
        </w:tc>
      </w:tr>
      <w:tr w:rsidR="00C140B3" w:rsidRPr="00FF3E35" w14:paraId="36112FD6" w14:textId="77777777" w:rsidTr="00753335">
        <w:trPr>
          <w:trHeight w:val="255"/>
        </w:trPr>
        <w:tc>
          <w:tcPr>
            <w:tcW w:w="1134" w:type="dxa"/>
            <w:tcBorders>
              <w:top w:val="nil"/>
              <w:left w:val="nil"/>
              <w:bottom w:val="nil"/>
              <w:right w:val="nil"/>
            </w:tcBorders>
            <w:shd w:val="clear" w:color="auto" w:fill="auto"/>
          </w:tcPr>
          <w:p w14:paraId="137B8134" w14:textId="15A7265E" w:rsidR="00C140B3" w:rsidRPr="003B5CE9" w:rsidRDefault="00C140B3" w:rsidP="00C07664">
            <w:pPr>
              <w:spacing w:after="0" w:line="240" w:lineRule="auto"/>
              <w:textAlignment w:val="baseline"/>
              <w:rPr>
                <w:rFonts w:ascii="Barlow Semi Condensed" w:eastAsia="Times New Roman" w:hAnsi="Barlow Semi Condensed" w:cs="Segoe UI"/>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06</w:t>
            </w:r>
          </w:p>
        </w:tc>
        <w:tc>
          <w:tcPr>
            <w:tcW w:w="7881" w:type="dxa"/>
            <w:tcBorders>
              <w:top w:val="nil"/>
              <w:left w:val="nil"/>
              <w:bottom w:val="nil"/>
              <w:right w:val="nil"/>
            </w:tcBorders>
            <w:shd w:val="clear" w:color="auto" w:fill="auto"/>
          </w:tcPr>
          <w:p w14:paraId="04185F6B" w14:textId="4864DC4C" w:rsidR="00C140B3" w:rsidRPr="003B5CE9" w:rsidRDefault="001A05DC" w:rsidP="00C07664">
            <w:pPr>
              <w:spacing w:after="0" w:line="240" w:lineRule="auto"/>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sz w:val="24"/>
                <w:szCs w:val="24"/>
                <w:lang w:eastAsia="en-GB"/>
              </w:rPr>
              <w:t>Chair’s Report</w:t>
            </w:r>
          </w:p>
        </w:tc>
      </w:tr>
      <w:tr w:rsidR="00A7677F" w:rsidRPr="00FF3E35" w14:paraId="07C93A9E" w14:textId="77777777" w:rsidTr="00753335">
        <w:trPr>
          <w:trHeight w:val="255"/>
        </w:trPr>
        <w:tc>
          <w:tcPr>
            <w:tcW w:w="1134" w:type="dxa"/>
            <w:tcBorders>
              <w:top w:val="nil"/>
              <w:left w:val="nil"/>
              <w:bottom w:val="nil"/>
              <w:right w:val="nil"/>
            </w:tcBorders>
            <w:shd w:val="clear" w:color="auto" w:fill="auto"/>
            <w:hideMark/>
          </w:tcPr>
          <w:p w14:paraId="1C664569" w14:textId="77777777" w:rsidR="00A7677F" w:rsidRPr="00382A68" w:rsidRDefault="00A7677F" w:rsidP="00A90C87">
            <w:pPr>
              <w:spacing w:after="0" w:line="240" w:lineRule="auto"/>
              <w:textAlignment w:val="baseline"/>
              <w:rPr>
                <w:rFonts w:ascii="Barlow Semi Condensed" w:eastAsia="Times New Roman" w:hAnsi="Barlow Semi Condensed" w:cs="Segoe UI"/>
                <w:b/>
                <w:bCs/>
                <w:color w:val="047EFE"/>
                <w:lang w:eastAsia="en-GB"/>
              </w:rPr>
            </w:pPr>
            <w:r w:rsidRPr="00382A68">
              <w:rPr>
                <w:rFonts w:ascii="Barlow Semi Condensed" w:eastAsia="Times New Roman" w:hAnsi="Barlow Semi Condensed" w:cs="Segoe UI"/>
                <w:b/>
                <w:bCs/>
                <w:color w:val="047EFE"/>
                <w:lang w:eastAsia="en-GB"/>
              </w:rPr>
              <w:t> </w:t>
            </w:r>
          </w:p>
        </w:tc>
        <w:tc>
          <w:tcPr>
            <w:tcW w:w="7881" w:type="dxa"/>
            <w:tcBorders>
              <w:top w:val="nil"/>
              <w:left w:val="nil"/>
              <w:bottom w:val="nil"/>
              <w:right w:val="nil"/>
            </w:tcBorders>
            <w:shd w:val="clear" w:color="auto" w:fill="auto"/>
            <w:hideMark/>
          </w:tcPr>
          <w:p w14:paraId="1A8193E1" w14:textId="77777777" w:rsidR="00A7677F" w:rsidRPr="00A7677F" w:rsidRDefault="00A7677F" w:rsidP="00A90C87">
            <w:pPr>
              <w:spacing w:after="0" w:line="240" w:lineRule="auto"/>
              <w:textAlignment w:val="baseline"/>
              <w:rPr>
                <w:rFonts w:ascii="Barlow Semi Condensed" w:eastAsia="Times New Roman" w:hAnsi="Barlow Semi Condensed" w:cs="Segoe UI"/>
                <w:b/>
                <w:bCs/>
                <w:lang w:eastAsia="en-GB"/>
              </w:rPr>
            </w:pPr>
            <w:r w:rsidRPr="00A7677F">
              <w:rPr>
                <w:rFonts w:ascii="Barlow Semi Condensed" w:eastAsia="Times New Roman" w:hAnsi="Barlow Semi Condensed" w:cs="Segoe UI"/>
                <w:b/>
                <w:bCs/>
                <w:lang w:eastAsia="en-GB"/>
              </w:rPr>
              <w:t> </w:t>
            </w:r>
          </w:p>
          <w:p w14:paraId="7812E432" w14:textId="77777777" w:rsidR="00A7677F" w:rsidRPr="00A7677F" w:rsidRDefault="00A7677F" w:rsidP="00A90C87">
            <w:pPr>
              <w:spacing w:after="0" w:line="240" w:lineRule="auto"/>
              <w:textAlignment w:val="baseline"/>
              <w:rPr>
                <w:rFonts w:ascii="Barlow Semi Condensed" w:eastAsia="Times New Roman" w:hAnsi="Barlow Semi Condensed" w:cs="Segoe UI"/>
                <w:b/>
                <w:bCs/>
                <w:lang w:eastAsia="en-GB"/>
              </w:rPr>
            </w:pPr>
          </w:p>
        </w:tc>
      </w:tr>
      <w:tr w:rsidR="00975592" w:rsidRPr="004F0C5D" w14:paraId="57FCCAF0" w14:textId="77777777" w:rsidTr="00753335">
        <w:trPr>
          <w:trHeight w:val="255"/>
        </w:trPr>
        <w:tc>
          <w:tcPr>
            <w:tcW w:w="1134" w:type="dxa"/>
            <w:tcBorders>
              <w:top w:val="nil"/>
              <w:left w:val="nil"/>
              <w:bottom w:val="nil"/>
              <w:right w:val="nil"/>
            </w:tcBorders>
            <w:shd w:val="clear" w:color="auto" w:fill="auto"/>
            <w:hideMark/>
          </w:tcPr>
          <w:p w14:paraId="4DDA7AF7" w14:textId="13E1DDDE" w:rsidR="00975592" w:rsidRPr="003B5CE9" w:rsidRDefault="00C140B3" w:rsidP="00A90C87">
            <w:pPr>
              <w:spacing w:after="0" w:line="240" w:lineRule="auto"/>
              <w:textAlignment w:val="baseline"/>
              <w:rPr>
                <w:rFonts w:ascii="Barlow Semi Condensed" w:eastAsia="Times New Roman" w:hAnsi="Barlow Semi Condensed" w:cs="Segoe UI"/>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07</w:t>
            </w:r>
            <w:r w:rsidR="00A21B9F" w:rsidRPr="003B5CE9">
              <w:rPr>
                <w:rFonts w:ascii="Barlow Semi Condensed" w:eastAsia="Times New Roman" w:hAnsi="Barlow Semi Condensed" w:cs="Segoe UI"/>
                <w:b/>
                <w:bCs/>
                <w:color w:val="047EFE"/>
                <w:sz w:val="24"/>
                <w:szCs w:val="24"/>
                <w:lang w:eastAsia="en-GB"/>
              </w:rPr>
              <w:t xml:space="preserve"> </w:t>
            </w:r>
          </w:p>
        </w:tc>
        <w:tc>
          <w:tcPr>
            <w:tcW w:w="7881" w:type="dxa"/>
            <w:tcBorders>
              <w:top w:val="nil"/>
              <w:left w:val="nil"/>
              <w:bottom w:val="nil"/>
              <w:right w:val="nil"/>
            </w:tcBorders>
            <w:shd w:val="clear" w:color="auto" w:fill="auto"/>
            <w:hideMark/>
          </w:tcPr>
          <w:p w14:paraId="144A0605" w14:textId="0F937D18" w:rsidR="00975592" w:rsidRPr="003B5CE9" w:rsidRDefault="003C56F1" w:rsidP="00A90C87">
            <w:pPr>
              <w:spacing w:after="0" w:line="240" w:lineRule="auto"/>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sz w:val="24"/>
                <w:szCs w:val="24"/>
                <w:lang w:eastAsia="en-GB"/>
              </w:rPr>
              <w:t>Financial Reports for January 2023 and February 2023</w:t>
            </w:r>
          </w:p>
          <w:p w14:paraId="2832B01A" w14:textId="0CAA87CB" w:rsidR="003C56F1" w:rsidRPr="003B5CE9" w:rsidRDefault="003C56F1" w:rsidP="00A90C87">
            <w:pPr>
              <w:spacing w:after="0" w:line="240" w:lineRule="auto"/>
              <w:textAlignment w:val="baseline"/>
              <w:rPr>
                <w:rFonts w:ascii="Barlow Semi Condensed" w:eastAsia="Times New Roman" w:hAnsi="Barlow Semi Condensed" w:cs="Segoe UI"/>
                <w:b/>
                <w:bCs/>
                <w:sz w:val="24"/>
                <w:szCs w:val="24"/>
                <w:lang w:eastAsia="en-GB"/>
              </w:rPr>
            </w:pPr>
          </w:p>
          <w:p w14:paraId="0528256E" w14:textId="60796918" w:rsidR="003C56F1" w:rsidRPr="003B5CE9" w:rsidRDefault="00970D87" w:rsidP="00A90C87">
            <w:pPr>
              <w:spacing w:after="0" w:line="240" w:lineRule="auto"/>
              <w:textAlignment w:val="baseline"/>
              <w:rPr>
                <w:rFonts w:ascii="Barlow Semi Condensed" w:eastAsia="Times New Roman" w:hAnsi="Barlow Semi Condensed" w:cs="Segoe UI"/>
                <w:sz w:val="24"/>
                <w:szCs w:val="24"/>
                <w:lang w:eastAsia="en-GB"/>
              </w:rPr>
            </w:pPr>
            <w:r w:rsidRPr="003B5CE9">
              <w:rPr>
                <w:rFonts w:ascii="Barlow Semi Condensed" w:eastAsia="Times New Roman" w:hAnsi="Barlow Semi Condensed" w:cs="Segoe UI"/>
                <w:b/>
                <w:bCs/>
                <w:sz w:val="24"/>
                <w:szCs w:val="24"/>
                <w:lang w:eastAsia="en-GB"/>
              </w:rPr>
              <w:t xml:space="preserve">PROPOSE </w:t>
            </w:r>
            <w:r w:rsidRPr="003B5CE9">
              <w:rPr>
                <w:rFonts w:ascii="Barlow Semi Condensed" w:eastAsia="Times New Roman" w:hAnsi="Barlow Semi Condensed" w:cs="Segoe UI"/>
                <w:sz w:val="24"/>
                <w:szCs w:val="24"/>
                <w:lang w:eastAsia="en-GB"/>
              </w:rPr>
              <w:t>that the electronic payments be retrospectively approved.</w:t>
            </w:r>
          </w:p>
          <w:p w14:paraId="2CC1996F" w14:textId="1A27F764" w:rsidR="00970D87" w:rsidRPr="003B5CE9" w:rsidRDefault="00970D87" w:rsidP="00A90C87">
            <w:pPr>
              <w:spacing w:after="0" w:line="240" w:lineRule="auto"/>
              <w:textAlignment w:val="baseline"/>
              <w:rPr>
                <w:rFonts w:ascii="Barlow Semi Condensed" w:eastAsia="Times New Roman" w:hAnsi="Barlow Semi Condensed" w:cs="Segoe UI"/>
                <w:sz w:val="24"/>
                <w:szCs w:val="24"/>
                <w:lang w:eastAsia="en-GB"/>
              </w:rPr>
            </w:pPr>
          </w:p>
          <w:p w14:paraId="0A4A766C" w14:textId="66DB402F" w:rsidR="00970D87" w:rsidRPr="003B5CE9" w:rsidRDefault="00970D87" w:rsidP="00A90C87">
            <w:pPr>
              <w:spacing w:after="0" w:line="240" w:lineRule="auto"/>
              <w:textAlignment w:val="baseline"/>
              <w:rPr>
                <w:rFonts w:ascii="Barlow Semi Condensed" w:eastAsia="Times New Roman" w:hAnsi="Barlow Semi Condensed" w:cs="Segoe UI"/>
                <w:sz w:val="24"/>
                <w:szCs w:val="24"/>
                <w:lang w:eastAsia="en-GB"/>
              </w:rPr>
            </w:pPr>
            <w:r w:rsidRPr="003B5CE9">
              <w:rPr>
                <w:rFonts w:ascii="Barlow Semi Condensed" w:eastAsia="Times New Roman" w:hAnsi="Barlow Semi Condensed" w:cs="Segoe UI"/>
                <w:b/>
                <w:bCs/>
                <w:sz w:val="24"/>
                <w:szCs w:val="24"/>
                <w:lang w:eastAsia="en-GB"/>
              </w:rPr>
              <w:t>RECOMMENDED</w:t>
            </w:r>
            <w:r w:rsidRPr="003B5CE9">
              <w:rPr>
                <w:rFonts w:ascii="Barlow Semi Condensed" w:eastAsia="Times New Roman" w:hAnsi="Barlow Semi Condensed" w:cs="Segoe UI"/>
                <w:sz w:val="24"/>
                <w:szCs w:val="24"/>
                <w:lang w:eastAsia="en-GB"/>
              </w:rPr>
              <w:t xml:space="preserve"> that</w:t>
            </w:r>
            <w:r w:rsidR="00E51A0C" w:rsidRPr="003B5CE9">
              <w:rPr>
                <w:rFonts w:ascii="Barlow Semi Condensed" w:eastAsia="Times New Roman" w:hAnsi="Barlow Semi Condensed" w:cs="Segoe UI"/>
                <w:sz w:val="24"/>
                <w:szCs w:val="24"/>
                <w:lang w:eastAsia="en-GB"/>
              </w:rPr>
              <w:t xml:space="preserve"> the following virement is </w:t>
            </w:r>
            <w:r w:rsidR="00A21B9F" w:rsidRPr="003B5CE9">
              <w:rPr>
                <w:rFonts w:ascii="Barlow Semi Condensed" w:eastAsia="Times New Roman" w:hAnsi="Barlow Semi Condensed" w:cs="Segoe UI"/>
                <w:sz w:val="24"/>
                <w:szCs w:val="24"/>
                <w:lang w:eastAsia="en-GB"/>
              </w:rPr>
              <w:t>approved.</w:t>
            </w:r>
          </w:p>
          <w:p w14:paraId="4773B078" w14:textId="3C45BFAA" w:rsidR="00E51A0C" w:rsidRPr="003B5CE9" w:rsidRDefault="00E51A0C" w:rsidP="00A90C87">
            <w:pPr>
              <w:spacing w:after="0" w:line="240" w:lineRule="auto"/>
              <w:textAlignment w:val="baseline"/>
              <w:rPr>
                <w:rFonts w:ascii="Barlow Semi Condensed" w:eastAsia="Times New Roman" w:hAnsi="Barlow Semi Condensed" w:cs="Segoe UI"/>
                <w:sz w:val="24"/>
                <w:szCs w:val="24"/>
                <w:lang w:eastAsia="en-GB"/>
              </w:rPr>
            </w:pPr>
          </w:p>
          <w:p w14:paraId="6AC737EF" w14:textId="41A083BB" w:rsidR="00A21B9F" w:rsidRPr="003B5CE9" w:rsidRDefault="00A21B9F" w:rsidP="00A21B9F">
            <w:pPr>
              <w:pStyle w:val="ListParagraph"/>
              <w:numPr>
                <w:ilvl w:val="0"/>
                <w:numId w:val="7"/>
              </w:numPr>
              <w:rPr>
                <w:rFonts w:ascii="Barlow Semi Condensed" w:hAnsi="Barlow Semi Condensed"/>
              </w:rPr>
            </w:pPr>
            <w:r w:rsidRPr="003B5CE9">
              <w:rPr>
                <w:rFonts w:ascii="Barlow Semi Condensed" w:hAnsi="Barlow Semi Condensed"/>
              </w:rPr>
              <w:t>Finance and Compliance Committee vire £2,000 from FC5 Training Courses to FC7 Hybrid Meeting Equipment as the budget did not reflect the full cost of the scheme as approved by Council in March 2022. This was agreed by the Finance and Compliance Committee on 23/01/2023.</w:t>
            </w:r>
          </w:p>
          <w:p w14:paraId="5AD6BA6B" w14:textId="06BECEA9" w:rsidR="00E51A0C" w:rsidRPr="003B5CE9" w:rsidRDefault="00A21B9F" w:rsidP="00206802">
            <w:pPr>
              <w:pStyle w:val="ListParagraph"/>
              <w:numPr>
                <w:ilvl w:val="0"/>
                <w:numId w:val="7"/>
              </w:numPr>
              <w:textAlignment w:val="baseline"/>
              <w:rPr>
                <w:rFonts w:ascii="Barlow Semi Condensed" w:eastAsia="Times New Roman" w:hAnsi="Barlow Semi Condensed" w:cs="Segoe UI"/>
                <w:lang w:eastAsia="en-GB"/>
              </w:rPr>
            </w:pPr>
            <w:r w:rsidRPr="003B5CE9">
              <w:rPr>
                <w:rFonts w:ascii="Barlow Semi Condensed" w:hAnsi="Barlow Semi Condensed"/>
              </w:rPr>
              <w:t>Office Costs vire £7,200 from Contingency to OC1 – Rent to cover the cost of the monthly rent payment to the Ostreme Community Association for the rental of the Minor Hall. No budget was set for the office rent when the 2022/23 budget was agreed in January 2022 as it was expected that the agreement for the operation of the Ostreme Centre would have been signed by 01/04/2022.</w:t>
            </w:r>
          </w:p>
          <w:p w14:paraId="38A4272D" w14:textId="48B161BF" w:rsidR="006E4031" w:rsidRPr="003B5CE9" w:rsidRDefault="00970D87" w:rsidP="00A90C87">
            <w:pPr>
              <w:spacing w:after="0" w:line="240" w:lineRule="auto"/>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sz w:val="24"/>
                <w:szCs w:val="24"/>
                <w:lang w:eastAsia="en-GB"/>
              </w:rPr>
              <w:lastRenderedPageBreak/>
              <w:t xml:space="preserve"> </w:t>
            </w:r>
          </w:p>
          <w:p w14:paraId="51AC3F14" w14:textId="2A383EAE" w:rsidR="00975592" w:rsidRPr="003B5CE9" w:rsidRDefault="00975592" w:rsidP="00A90C87">
            <w:pPr>
              <w:spacing w:after="0" w:line="240" w:lineRule="auto"/>
              <w:textAlignment w:val="baseline"/>
              <w:rPr>
                <w:rFonts w:ascii="Barlow Semi Condensed" w:eastAsia="Times New Roman" w:hAnsi="Barlow Semi Condensed" w:cs="Segoe UI"/>
                <w:sz w:val="24"/>
                <w:szCs w:val="24"/>
                <w:lang w:eastAsia="en-GB"/>
              </w:rPr>
            </w:pPr>
          </w:p>
        </w:tc>
      </w:tr>
      <w:tr w:rsidR="003821DE" w:rsidRPr="004F0C5D" w14:paraId="5E42144B" w14:textId="77777777" w:rsidTr="00753335">
        <w:trPr>
          <w:trHeight w:val="255"/>
        </w:trPr>
        <w:tc>
          <w:tcPr>
            <w:tcW w:w="1134" w:type="dxa"/>
            <w:tcBorders>
              <w:top w:val="nil"/>
              <w:left w:val="nil"/>
              <w:bottom w:val="nil"/>
              <w:right w:val="nil"/>
            </w:tcBorders>
            <w:shd w:val="clear" w:color="auto" w:fill="auto"/>
          </w:tcPr>
          <w:p w14:paraId="5ADB7D11" w14:textId="77777777" w:rsidR="003821DE" w:rsidRPr="003B5CE9" w:rsidRDefault="003821DE" w:rsidP="00A90C87">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3159D4B6" w14:textId="412389EB" w:rsidR="003821DE" w:rsidRPr="003B5CE9" w:rsidRDefault="003821DE" w:rsidP="00A90C87">
            <w:pPr>
              <w:spacing w:after="0" w:line="240" w:lineRule="auto"/>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sz w:val="24"/>
                <w:szCs w:val="24"/>
                <w:lang w:eastAsia="en-GB"/>
              </w:rPr>
              <w:t>Recommendations</w:t>
            </w:r>
            <w:r w:rsidR="00084B32" w:rsidRPr="003B5CE9">
              <w:rPr>
                <w:rFonts w:ascii="Barlow Semi Condensed" w:eastAsia="Times New Roman" w:hAnsi="Barlow Semi Condensed" w:cs="Segoe UI"/>
                <w:b/>
                <w:bCs/>
                <w:sz w:val="24"/>
                <w:szCs w:val="24"/>
                <w:lang w:eastAsia="en-GB"/>
              </w:rPr>
              <w:t xml:space="preserve"> by the </w:t>
            </w:r>
            <w:r w:rsidR="00CD1CEB" w:rsidRPr="003B5CE9">
              <w:rPr>
                <w:rFonts w:ascii="Barlow Semi Condensed" w:eastAsia="Times New Roman" w:hAnsi="Barlow Semi Condensed" w:cs="Segoe UI"/>
                <w:b/>
                <w:bCs/>
                <w:sz w:val="24"/>
                <w:szCs w:val="24"/>
                <w:lang w:eastAsia="en-GB"/>
              </w:rPr>
              <w:t>F</w:t>
            </w:r>
            <w:r w:rsidR="00084B32" w:rsidRPr="003B5CE9">
              <w:rPr>
                <w:rFonts w:ascii="Barlow Semi Condensed" w:eastAsia="Times New Roman" w:hAnsi="Barlow Semi Condensed" w:cs="Segoe UI"/>
                <w:b/>
                <w:bCs/>
                <w:sz w:val="24"/>
                <w:szCs w:val="24"/>
                <w:lang w:eastAsia="en-GB"/>
              </w:rPr>
              <w:t>inance and Compliance Committee</w:t>
            </w:r>
          </w:p>
        </w:tc>
      </w:tr>
      <w:tr w:rsidR="003821DE" w:rsidRPr="004F0C5D" w14:paraId="6873520E" w14:textId="77777777" w:rsidTr="00753335">
        <w:trPr>
          <w:trHeight w:val="255"/>
        </w:trPr>
        <w:tc>
          <w:tcPr>
            <w:tcW w:w="1134" w:type="dxa"/>
            <w:tcBorders>
              <w:top w:val="nil"/>
              <w:left w:val="nil"/>
              <w:bottom w:val="nil"/>
              <w:right w:val="nil"/>
            </w:tcBorders>
            <w:shd w:val="clear" w:color="auto" w:fill="auto"/>
          </w:tcPr>
          <w:p w14:paraId="1AD1E779" w14:textId="77777777" w:rsidR="003821DE" w:rsidRPr="00382A68" w:rsidRDefault="003821DE" w:rsidP="00A90C87">
            <w:pPr>
              <w:spacing w:after="0" w:line="240" w:lineRule="auto"/>
              <w:textAlignment w:val="baseline"/>
              <w:rPr>
                <w:rFonts w:ascii="Barlow Semi Condensed" w:eastAsia="Times New Roman" w:hAnsi="Barlow Semi Condensed" w:cs="Segoe UI"/>
                <w:b/>
                <w:bCs/>
                <w:color w:val="047EFE"/>
                <w:lang w:eastAsia="en-GB"/>
              </w:rPr>
            </w:pPr>
          </w:p>
        </w:tc>
        <w:tc>
          <w:tcPr>
            <w:tcW w:w="7881" w:type="dxa"/>
            <w:tcBorders>
              <w:top w:val="nil"/>
              <w:left w:val="nil"/>
              <w:bottom w:val="nil"/>
              <w:right w:val="nil"/>
            </w:tcBorders>
            <w:shd w:val="clear" w:color="auto" w:fill="auto"/>
          </w:tcPr>
          <w:p w14:paraId="01A9C190" w14:textId="77777777" w:rsidR="003821DE" w:rsidRDefault="003821DE" w:rsidP="00A90C87">
            <w:pPr>
              <w:spacing w:after="0" w:line="240" w:lineRule="auto"/>
              <w:textAlignment w:val="baseline"/>
              <w:rPr>
                <w:rFonts w:ascii="Barlow Semi Condensed" w:eastAsia="Times New Roman" w:hAnsi="Barlow Semi Condensed" w:cs="Segoe UI"/>
                <w:b/>
                <w:bCs/>
                <w:lang w:eastAsia="en-GB"/>
              </w:rPr>
            </w:pPr>
          </w:p>
        </w:tc>
      </w:tr>
      <w:tr w:rsidR="00975592" w:rsidRPr="004F0C5D" w14:paraId="0C6AF578" w14:textId="77777777" w:rsidTr="00753335">
        <w:trPr>
          <w:trHeight w:val="255"/>
        </w:trPr>
        <w:tc>
          <w:tcPr>
            <w:tcW w:w="1134" w:type="dxa"/>
            <w:tcBorders>
              <w:top w:val="nil"/>
              <w:left w:val="nil"/>
              <w:bottom w:val="nil"/>
              <w:right w:val="nil"/>
            </w:tcBorders>
            <w:shd w:val="clear" w:color="auto" w:fill="auto"/>
            <w:hideMark/>
          </w:tcPr>
          <w:p w14:paraId="5E9F50CD" w14:textId="005CEDED" w:rsidR="00975592" w:rsidRPr="003B5CE9" w:rsidRDefault="00C140B3" w:rsidP="00A90C87">
            <w:pPr>
              <w:spacing w:after="0" w:line="240" w:lineRule="auto"/>
              <w:textAlignment w:val="baseline"/>
              <w:rPr>
                <w:rFonts w:ascii="Barlow Semi Condensed" w:eastAsia="Times New Roman" w:hAnsi="Barlow Semi Condensed" w:cs="Segoe UI"/>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08 </w:t>
            </w:r>
            <w:r w:rsidR="00975592" w:rsidRPr="003B5CE9">
              <w:rPr>
                <w:rFonts w:ascii="Times New Roman" w:eastAsia="Times New Roman" w:hAnsi="Times New Roman" w:cs="Times New Roman"/>
                <w:b/>
                <w:bCs/>
                <w:color w:val="047EFE"/>
                <w:sz w:val="24"/>
                <w:szCs w:val="24"/>
                <w:lang w:eastAsia="en-GB"/>
              </w:rPr>
              <w:t> </w:t>
            </w:r>
            <w:r w:rsidR="00975592" w:rsidRPr="003B5CE9">
              <w:rPr>
                <w:rFonts w:ascii="Barlow Semi Condensed" w:eastAsia="Times New Roman" w:hAnsi="Barlow Semi Condensed" w:cs="Segoe UI"/>
                <w:b/>
                <w:bCs/>
                <w:color w:val="047EFE"/>
                <w:sz w:val="24"/>
                <w:szCs w:val="24"/>
                <w:lang w:eastAsia="en-GB"/>
              </w:rPr>
              <w:t> </w:t>
            </w:r>
          </w:p>
        </w:tc>
        <w:tc>
          <w:tcPr>
            <w:tcW w:w="7881" w:type="dxa"/>
            <w:tcBorders>
              <w:top w:val="nil"/>
              <w:left w:val="nil"/>
              <w:bottom w:val="nil"/>
              <w:right w:val="nil"/>
            </w:tcBorders>
            <w:shd w:val="clear" w:color="auto" w:fill="auto"/>
            <w:hideMark/>
          </w:tcPr>
          <w:p w14:paraId="33788581" w14:textId="2C880D1A" w:rsidR="00975592" w:rsidRPr="003B5CE9" w:rsidRDefault="00CD1CEB" w:rsidP="00A90C87">
            <w:pPr>
              <w:spacing w:after="0" w:line="240" w:lineRule="auto"/>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sz w:val="24"/>
                <w:szCs w:val="24"/>
                <w:lang w:eastAsia="en-GB"/>
              </w:rPr>
              <w:t>Friends of Clyne Gardens Grant Application</w:t>
            </w:r>
          </w:p>
          <w:p w14:paraId="7A6B6600" w14:textId="0534F9C0" w:rsidR="00CD1CEB" w:rsidRPr="003B5CE9" w:rsidRDefault="00CD1CEB" w:rsidP="00A90C87">
            <w:pPr>
              <w:spacing w:after="0" w:line="240" w:lineRule="auto"/>
              <w:textAlignment w:val="baseline"/>
              <w:rPr>
                <w:rFonts w:ascii="Barlow Semi Condensed" w:eastAsia="Times New Roman" w:hAnsi="Barlow Semi Condensed" w:cs="Segoe UI"/>
                <w:sz w:val="24"/>
                <w:szCs w:val="24"/>
                <w:lang w:eastAsia="en-GB"/>
              </w:rPr>
            </w:pPr>
          </w:p>
          <w:p w14:paraId="5C5DF604" w14:textId="54E9E559" w:rsidR="00CD1CEB" w:rsidRPr="003B5CE9" w:rsidRDefault="00315B9A" w:rsidP="00A90C87">
            <w:pPr>
              <w:spacing w:after="0" w:line="240" w:lineRule="auto"/>
              <w:textAlignment w:val="baseline"/>
              <w:rPr>
                <w:rFonts w:ascii="Barlow Semi Condensed" w:eastAsia="Times New Roman" w:hAnsi="Barlow Semi Condensed" w:cs="Segoe UI"/>
                <w:sz w:val="24"/>
                <w:szCs w:val="24"/>
                <w:lang w:eastAsia="en-GB"/>
              </w:rPr>
            </w:pPr>
            <w:r w:rsidRPr="003B5CE9">
              <w:rPr>
                <w:rFonts w:ascii="Barlow Semi Condensed" w:eastAsia="Times New Roman" w:hAnsi="Barlow Semi Condensed" w:cs="Segoe UI"/>
                <w:sz w:val="24"/>
                <w:szCs w:val="24"/>
                <w:lang w:eastAsia="en-GB"/>
              </w:rPr>
              <w:t>Grant Application for £1,000 towards Clyne in Bloom</w:t>
            </w:r>
            <w:r w:rsidR="00CA6487" w:rsidRPr="003B5CE9">
              <w:rPr>
                <w:rFonts w:ascii="Barlow Semi Condensed" w:eastAsia="Times New Roman" w:hAnsi="Barlow Semi Condensed" w:cs="Segoe UI"/>
                <w:sz w:val="24"/>
                <w:szCs w:val="24"/>
                <w:lang w:eastAsia="en-GB"/>
              </w:rPr>
              <w:t xml:space="preserve"> with the payment being made from the Small and Medium Grants (FC1) budget </w:t>
            </w:r>
            <w:r w:rsidR="00F65801" w:rsidRPr="003B5CE9">
              <w:rPr>
                <w:rFonts w:ascii="Barlow Semi Condensed" w:eastAsia="Times New Roman" w:hAnsi="Barlow Semi Condensed" w:cs="Segoe UI"/>
                <w:sz w:val="24"/>
                <w:szCs w:val="24"/>
                <w:lang w:eastAsia="en-GB"/>
              </w:rPr>
              <w:t>in April 2023.</w:t>
            </w:r>
          </w:p>
          <w:p w14:paraId="2C105C14" w14:textId="0AA92F74" w:rsidR="00F65801" w:rsidRPr="003B5CE9" w:rsidRDefault="00F65801" w:rsidP="00A90C87">
            <w:pPr>
              <w:spacing w:after="0" w:line="240" w:lineRule="auto"/>
              <w:textAlignment w:val="baseline"/>
              <w:rPr>
                <w:rFonts w:ascii="Barlow Semi Condensed" w:eastAsia="Times New Roman" w:hAnsi="Barlow Semi Condensed" w:cs="Segoe UI"/>
                <w:sz w:val="24"/>
                <w:szCs w:val="24"/>
                <w:lang w:eastAsia="en-GB"/>
              </w:rPr>
            </w:pPr>
          </w:p>
          <w:p w14:paraId="178E33DC" w14:textId="3C3B0BB1" w:rsidR="00F65801" w:rsidRPr="003B5CE9" w:rsidRDefault="00F65801" w:rsidP="00A90C87">
            <w:pPr>
              <w:spacing w:after="0" w:line="240" w:lineRule="auto"/>
              <w:textAlignment w:val="baseline"/>
              <w:rPr>
                <w:rFonts w:ascii="Barlow Semi Condensed" w:eastAsia="Times New Roman" w:hAnsi="Barlow Semi Condensed" w:cs="Segoe UI"/>
                <w:sz w:val="24"/>
                <w:szCs w:val="24"/>
                <w:lang w:eastAsia="en-GB"/>
              </w:rPr>
            </w:pPr>
            <w:r w:rsidRPr="003B5CE9">
              <w:rPr>
                <w:rFonts w:ascii="Barlow Semi Condensed" w:eastAsia="Times New Roman" w:hAnsi="Barlow Semi Condensed" w:cs="Segoe UI"/>
                <w:b/>
                <w:bCs/>
                <w:sz w:val="24"/>
                <w:szCs w:val="24"/>
                <w:lang w:eastAsia="en-GB"/>
              </w:rPr>
              <w:t>RECOMMENDED</w:t>
            </w:r>
            <w:r w:rsidRPr="003B5CE9">
              <w:rPr>
                <w:rFonts w:ascii="Barlow Semi Condensed" w:eastAsia="Times New Roman" w:hAnsi="Barlow Semi Condensed" w:cs="Segoe UI"/>
                <w:sz w:val="24"/>
                <w:szCs w:val="24"/>
                <w:lang w:eastAsia="en-GB"/>
              </w:rPr>
              <w:t xml:space="preserve"> that a grant of £1,000 is made to the Friends of Clyne Gardens</w:t>
            </w:r>
            <w:r w:rsidR="00360E48" w:rsidRPr="003B5CE9">
              <w:rPr>
                <w:rFonts w:ascii="Barlow Semi Condensed" w:eastAsia="Times New Roman" w:hAnsi="Barlow Semi Condensed" w:cs="Segoe UI"/>
                <w:sz w:val="24"/>
                <w:szCs w:val="24"/>
                <w:lang w:eastAsia="en-GB"/>
              </w:rPr>
              <w:t xml:space="preserve"> to help provide free events of concerts and activities for the community during Clyne in Bloom in May 2023</w:t>
            </w:r>
          </w:p>
          <w:p w14:paraId="276569CF" w14:textId="7898E790" w:rsidR="002A75F9" w:rsidRPr="003B5CE9" w:rsidRDefault="002A75F9" w:rsidP="00A90C87">
            <w:pPr>
              <w:spacing w:after="0" w:line="240" w:lineRule="auto"/>
              <w:textAlignment w:val="baseline"/>
              <w:rPr>
                <w:rFonts w:ascii="Barlow Semi Condensed" w:eastAsia="Times New Roman" w:hAnsi="Barlow Semi Condensed" w:cs="Segoe UI"/>
                <w:b/>
                <w:bCs/>
                <w:sz w:val="24"/>
                <w:szCs w:val="24"/>
                <w:lang w:eastAsia="en-GB"/>
              </w:rPr>
            </w:pPr>
          </w:p>
          <w:p w14:paraId="20EBAD7A" w14:textId="3A0D8372" w:rsidR="00975592" w:rsidRPr="003B5CE9" w:rsidRDefault="00975592" w:rsidP="00A90C87">
            <w:pPr>
              <w:spacing w:after="0" w:line="240" w:lineRule="auto"/>
              <w:textAlignment w:val="baseline"/>
              <w:rPr>
                <w:rFonts w:ascii="Barlow Semi Condensed" w:eastAsia="Times New Roman" w:hAnsi="Barlow Semi Condensed" w:cs="Segoe UI"/>
                <w:b/>
                <w:bCs/>
                <w:sz w:val="24"/>
                <w:szCs w:val="24"/>
                <w:lang w:eastAsia="en-GB"/>
              </w:rPr>
            </w:pPr>
          </w:p>
        </w:tc>
      </w:tr>
      <w:tr w:rsidR="00382A68" w:rsidRPr="00FF3E35" w14:paraId="5423BA58" w14:textId="77777777" w:rsidTr="00753335">
        <w:trPr>
          <w:trHeight w:val="255"/>
        </w:trPr>
        <w:tc>
          <w:tcPr>
            <w:tcW w:w="1134" w:type="dxa"/>
            <w:tcBorders>
              <w:top w:val="nil"/>
              <w:left w:val="nil"/>
              <w:bottom w:val="nil"/>
              <w:right w:val="nil"/>
            </w:tcBorders>
            <w:shd w:val="clear" w:color="auto" w:fill="auto"/>
          </w:tcPr>
          <w:p w14:paraId="2ADC0EAF" w14:textId="59B8D6DD" w:rsidR="00382A68" w:rsidRPr="003B5CE9" w:rsidRDefault="00C140B3" w:rsidP="00382A68">
            <w:pPr>
              <w:spacing w:after="0" w:line="240" w:lineRule="auto"/>
              <w:textAlignment w:val="baseline"/>
              <w:rPr>
                <w:rFonts w:ascii="Barlow Semi Condensed" w:eastAsia="Times New Roman" w:hAnsi="Barlow Semi Condensed" w:cs="Times New Roman"/>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09</w:t>
            </w:r>
          </w:p>
        </w:tc>
        <w:tc>
          <w:tcPr>
            <w:tcW w:w="7881" w:type="dxa"/>
            <w:tcBorders>
              <w:top w:val="nil"/>
              <w:left w:val="nil"/>
              <w:bottom w:val="nil"/>
              <w:right w:val="nil"/>
            </w:tcBorders>
            <w:shd w:val="clear" w:color="auto" w:fill="auto"/>
          </w:tcPr>
          <w:p w14:paraId="256CE692" w14:textId="77777777" w:rsidR="00382A68" w:rsidRPr="003B5CE9" w:rsidRDefault="00026C7E" w:rsidP="00382A68">
            <w:pPr>
              <w:spacing w:after="0" w:line="240" w:lineRule="auto"/>
              <w:textAlignment w:val="baseline"/>
              <w:rPr>
                <w:rFonts w:ascii="Barlow Semi Condensed" w:eastAsia="Times New Roman" w:hAnsi="Barlow Semi Condensed" w:cs="Times New Roman"/>
                <w:sz w:val="24"/>
                <w:szCs w:val="24"/>
                <w:lang w:eastAsia="en-GB"/>
              </w:rPr>
            </w:pPr>
            <w:r w:rsidRPr="003B5CE9">
              <w:rPr>
                <w:rFonts w:ascii="Barlow Semi Condensed" w:eastAsia="Times New Roman" w:hAnsi="Barlow Semi Condensed" w:cs="Times New Roman"/>
                <w:b/>
                <w:bCs/>
                <w:sz w:val="24"/>
                <w:szCs w:val="24"/>
                <w:lang w:eastAsia="en-GB"/>
              </w:rPr>
              <w:t>Volunteering Policy</w:t>
            </w:r>
          </w:p>
          <w:p w14:paraId="7D25A57C" w14:textId="77777777" w:rsidR="00026C7E" w:rsidRPr="003B5CE9" w:rsidRDefault="00026C7E" w:rsidP="00382A68">
            <w:pPr>
              <w:spacing w:after="0" w:line="240" w:lineRule="auto"/>
              <w:textAlignment w:val="baseline"/>
              <w:rPr>
                <w:rFonts w:ascii="Barlow Semi Condensed" w:eastAsia="Times New Roman" w:hAnsi="Barlow Semi Condensed" w:cs="Times New Roman"/>
                <w:sz w:val="24"/>
                <w:szCs w:val="24"/>
                <w:lang w:eastAsia="en-GB"/>
              </w:rPr>
            </w:pPr>
          </w:p>
          <w:p w14:paraId="572C28BD" w14:textId="325D8977" w:rsidR="00026C7E" w:rsidRPr="003B5CE9" w:rsidRDefault="00C04C15" w:rsidP="00382A68">
            <w:pPr>
              <w:spacing w:after="0" w:line="240" w:lineRule="auto"/>
              <w:textAlignment w:val="baseline"/>
              <w:rPr>
                <w:rFonts w:ascii="Barlow Semi Condensed" w:eastAsia="Times New Roman" w:hAnsi="Barlow Semi Condensed" w:cs="Times New Roman"/>
                <w:sz w:val="24"/>
                <w:szCs w:val="24"/>
                <w:lang w:eastAsia="en-GB"/>
              </w:rPr>
            </w:pPr>
            <w:r w:rsidRPr="003B5CE9">
              <w:rPr>
                <w:rFonts w:ascii="Barlow Semi Condensed" w:eastAsia="Times New Roman" w:hAnsi="Barlow Semi Condensed" w:cs="Times New Roman"/>
                <w:b/>
                <w:bCs/>
                <w:sz w:val="24"/>
                <w:szCs w:val="24"/>
                <w:lang w:eastAsia="en-GB"/>
              </w:rPr>
              <w:t xml:space="preserve">RECOMMENDED </w:t>
            </w:r>
            <w:r w:rsidRPr="003B5CE9">
              <w:rPr>
                <w:rFonts w:ascii="Barlow Semi Condensed" w:eastAsia="Times New Roman" w:hAnsi="Barlow Semi Condensed" w:cs="Times New Roman"/>
                <w:sz w:val="24"/>
                <w:szCs w:val="24"/>
                <w:lang w:eastAsia="en-GB"/>
              </w:rPr>
              <w:t>that the Volunteering Policy is adopted by the Council</w:t>
            </w:r>
          </w:p>
        </w:tc>
      </w:tr>
      <w:tr w:rsidR="00C04C15" w:rsidRPr="00FF3E35" w14:paraId="2F855F5A" w14:textId="77777777" w:rsidTr="00753335">
        <w:trPr>
          <w:trHeight w:val="255"/>
        </w:trPr>
        <w:tc>
          <w:tcPr>
            <w:tcW w:w="1134" w:type="dxa"/>
            <w:tcBorders>
              <w:top w:val="nil"/>
              <w:left w:val="nil"/>
              <w:bottom w:val="nil"/>
              <w:right w:val="nil"/>
            </w:tcBorders>
            <w:shd w:val="clear" w:color="auto" w:fill="auto"/>
          </w:tcPr>
          <w:p w14:paraId="7D8E8950" w14:textId="77777777" w:rsidR="00C04C15" w:rsidRPr="003B5CE9" w:rsidRDefault="00C04C15" w:rsidP="00382A68">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6036C08A" w14:textId="77777777" w:rsidR="00C04C15" w:rsidRPr="003B5CE9" w:rsidRDefault="00C04C15" w:rsidP="00382A68">
            <w:pPr>
              <w:spacing w:after="0" w:line="240" w:lineRule="auto"/>
              <w:textAlignment w:val="baseline"/>
              <w:rPr>
                <w:rFonts w:ascii="Barlow Semi Condensed" w:eastAsia="Times New Roman" w:hAnsi="Barlow Semi Condensed" w:cs="Times New Roman"/>
                <w:b/>
                <w:bCs/>
                <w:sz w:val="24"/>
                <w:szCs w:val="24"/>
                <w:lang w:eastAsia="en-GB"/>
              </w:rPr>
            </w:pPr>
          </w:p>
        </w:tc>
      </w:tr>
      <w:tr w:rsidR="00C04C15" w:rsidRPr="00FF3E35" w14:paraId="1D7A08CD" w14:textId="77777777" w:rsidTr="00753335">
        <w:trPr>
          <w:trHeight w:val="255"/>
        </w:trPr>
        <w:tc>
          <w:tcPr>
            <w:tcW w:w="1134" w:type="dxa"/>
            <w:tcBorders>
              <w:top w:val="nil"/>
              <w:left w:val="nil"/>
              <w:bottom w:val="nil"/>
              <w:right w:val="nil"/>
            </w:tcBorders>
            <w:shd w:val="clear" w:color="auto" w:fill="auto"/>
          </w:tcPr>
          <w:p w14:paraId="22ACA292" w14:textId="77777777" w:rsidR="00C04C15" w:rsidRPr="003B5CE9" w:rsidRDefault="00C04C15" w:rsidP="00382A68">
            <w:pPr>
              <w:spacing w:after="0" w:line="240" w:lineRule="auto"/>
              <w:textAlignment w:val="baseline"/>
              <w:rPr>
                <w:rFonts w:ascii="Barlow Semi Condensed" w:eastAsia="Times New Roman" w:hAnsi="Barlow Semi Condensed" w:cs="Segoe UI"/>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10</w:t>
            </w:r>
          </w:p>
          <w:p w14:paraId="2887B92E" w14:textId="77777777" w:rsidR="00716551" w:rsidRPr="003B5CE9" w:rsidRDefault="00716551" w:rsidP="00382A68">
            <w:pPr>
              <w:spacing w:after="0" w:line="240" w:lineRule="auto"/>
              <w:textAlignment w:val="baseline"/>
              <w:rPr>
                <w:rFonts w:ascii="Barlow Semi Condensed" w:eastAsia="Times New Roman" w:hAnsi="Barlow Semi Condensed" w:cs="Segoe UI"/>
                <w:b/>
                <w:bCs/>
                <w:color w:val="047EFE"/>
                <w:sz w:val="24"/>
                <w:szCs w:val="24"/>
                <w:lang w:eastAsia="en-GB"/>
              </w:rPr>
            </w:pPr>
          </w:p>
          <w:p w14:paraId="6B4B698A" w14:textId="77777777" w:rsidR="00716551" w:rsidRPr="003B5CE9" w:rsidRDefault="00716551" w:rsidP="00382A68">
            <w:pPr>
              <w:spacing w:after="0" w:line="240" w:lineRule="auto"/>
              <w:textAlignment w:val="baseline"/>
              <w:rPr>
                <w:rFonts w:ascii="Barlow Semi Condensed" w:eastAsia="Times New Roman" w:hAnsi="Barlow Semi Condensed" w:cs="Segoe UI"/>
                <w:b/>
                <w:bCs/>
                <w:color w:val="047EFE"/>
                <w:sz w:val="24"/>
                <w:szCs w:val="24"/>
                <w:lang w:eastAsia="en-GB"/>
              </w:rPr>
            </w:pPr>
          </w:p>
          <w:p w14:paraId="37D31CC4" w14:textId="154487A6" w:rsidR="00716551" w:rsidRPr="003B5CE9" w:rsidRDefault="00716551" w:rsidP="00382A68">
            <w:pPr>
              <w:spacing w:after="0" w:line="240" w:lineRule="auto"/>
              <w:textAlignment w:val="baseline"/>
              <w:rPr>
                <w:rFonts w:ascii="Barlow Semi Condensed" w:eastAsia="Times New Roman" w:hAnsi="Barlow Semi Condensed" w:cs="Segoe UI"/>
                <w:b/>
                <w:bCs/>
                <w:color w:val="047EFE"/>
                <w:sz w:val="24"/>
                <w:szCs w:val="24"/>
                <w:lang w:eastAsia="en-GB"/>
              </w:rPr>
            </w:pPr>
          </w:p>
          <w:p w14:paraId="513714F4" w14:textId="77777777" w:rsidR="00716551" w:rsidRPr="003B5CE9" w:rsidRDefault="00716551" w:rsidP="00382A68">
            <w:pPr>
              <w:spacing w:after="0" w:line="240" w:lineRule="auto"/>
              <w:textAlignment w:val="baseline"/>
              <w:rPr>
                <w:rFonts w:ascii="Barlow Semi Condensed" w:eastAsia="Times New Roman" w:hAnsi="Barlow Semi Condensed" w:cs="Segoe UI"/>
                <w:b/>
                <w:bCs/>
                <w:color w:val="047EFE"/>
                <w:sz w:val="24"/>
                <w:szCs w:val="24"/>
                <w:lang w:eastAsia="en-GB"/>
              </w:rPr>
            </w:pPr>
          </w:p>
          <w:p w14:paraId="2CEE098E" w14:textId="77777777" w:rsidR="00716551" w:rsidRPr="003B5CE9" w:rsidRDefault="00716551" w:rsidP="00382A68">
            <w:pPr>
              <w:spacing w:after="0" w:line="240" w:lineRule="auto"/>
              <w:textAlignment w:val="baseline"/>
              <w:rPr>
                <w:rFonts w:ascii="Barlow Semi Condensed" w:eastAsia="Times New Roman" w:hAnsi="Barlow Semi Condensed" w:cs="Segoe UI"/>
                <w:b/>
                <w:bCs/>
                <w:color w:val="047EFE"/>
                <w:sz w:val="24"/>
                <w:szCs w:val="24"/>
                <w:lang w:eastAsia="en-GB"/>
              </w:rPr>
            </w:pPr>
          </w:p>
          <w:p w14:paraId="301B9588" w14:textId="77777777" w:rsidR="005703BD" w:rsidRPr="003B5CE9" w:rsidRDefault="00716551" w:rsidP="00375A1D">
            <w:pPr>
              <w:spacing w:after="0" w:line="240" w:lineRule="auto"/>
              <w:textAlignment w:val="baseline"/>
              <w:rPr>
                <w:rFonts w:ascii="Barlow Semi Condensed" w:eastAsia="Times New Roman" w:hAnsi="Barlow Semi Condensed" w:cs="Segoe UI"/>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1</w:t>
            </w:r>
            <w:r w:rsidR="005703BD" w:rsidRPr="003B5CE9">
              <w:rPr>
                <w:rFonts w:ascii="Barlow Semi Condensed" w:eastAsia="Times New Roman" w:hAnsi="Barlow Semi Condensed" w:cs="Segoe UI"/>
                <w:b/>
                <w:bCs/>
                <w:color w:val="047EFE"/>
                <w:sz w:val="24"/>
                <w:szCs w:val="24"/>
                <w:lang w:eastAsia="en-GB"/>
              </w:rPr>
              <w:t>1</w:t>
            </w:r>
          </w:p>
          <w:p w14:paraId="673EEAB9" w14:textId="00BEBB14" w:rsidR="00375A1D" w:rsidRPr="003B5CE9" w:rsidRDefault="00375A1D" w:rsidP="00375A1D">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13042D44" w14:textId="40299A33" w:rsidR="00553FF9" w:rsidRPr="003B5CE9" w:rsidRDefault="00553FF9" w:rsidP="00553FF9">
            <w:pPr>
              <w:textAlignment w:val="baseline"/>
              <w:rPr>
                <w:rFonts w:ascii="Barlow Semi Condensed" w:eastAsia="Times New Roman" w:hAnsi="Barlow Semi Condensed" w:cs="Segoe UI"/>
                <w:b/>
                <w:bCs/>
                <w:sz w:val="24"/>
                <w:szCs w:val="24"/>
                <w:lang w:eastAsia="en-GB"/>
              </w:rPr>
            </w:pPr>
            <w:r w:rsidRPr="003B5CE9">
              <w:rPr>
                <w:rFonts w:ascii="Barlow Semi Condensed" w:eastAsia="Times New Roman" w:hAnsi="Barlow Semi Condensed" w:cs="Segoe UI"/>
                <w:b/>
                <w:bCs/>
                <w:sz w:val="24"/>
                <w:szCs w:val="24"/>
                <w:lang w:eastAsia="en-GB"/>
              </w:rPr>
              <w:t>Linden Church / Red Community Project Grant Application</w:t>
            </w:r>
          </w:p>
          <w:p w14:paraId="22493E3B" w14:textId="170D66C7" w:rsidR="00553FF9" w:rsidRPr="003B5CE9" w:rsidRDefault="00553FF9" w:rsidP="00553FF9">
            <w:pPr>
              <w:spacing w:line="254" w:lineRule="auto"/>
              <w:rPr>
                <w:rFonts w:ascii="Barlow Semi Condensed" w:eastAsia="Times New Roman" w:hAnsi="Barlow Semi Condensed" w:cs="Segoe UI"/>
                <w:sz w:val="24"/>
                <w:szCs w:val="24"/>
                <w:lang w:eastAsia="en-GB"/>
              </w:rPr>
            </w:pPr>
            <w:r w:rsidRPr="003B5CE9">
              <w:rPr>
                <w:rFonts w:ascii="Barlow Semi Condensed" w:eastAsia="Times New Roman" w:hAnsi="Barlow Semi Condensed" w:cs="Segoe UI"/>
                <w:sz w:val="24"/>
                <w:szCs w:val="24"/>
                <w:lang w:eastAsia="en-GB"/>
              </w:rPr>
              <w:t>Grant application for £15,000 over 3 years towards the West Cross Youth Club.</w:t>
            </w:r>
          </w:p>
          <w:p w14:paraId="782CA85F" w14:textId="5AAEA81F" w:rsidR="00553FF9" w:rsidRPr="003B5CE9" w:rsidRDefault="002D1442" w:rsidP="00553FF9">
            <w:pPr>
              <w:spacing w:line="254" w:lineRule="auto"/>
              <w:rPr>
                <w:rFonts w:ascii="Barlow Semi Condensed" w:eastAsia="Times New Roman" w:hAnsi="Barlow Semi Condensed" w:cs="Segoe UI"/>
                <w:sz w:val="24"/>
                <w:szCs w:val="24"/>
                <w:lang w:eastAsia="en-GB"/>
              </w:rPr>
            </w:pPr>
            <w:r w:rsidRPr="003B5CE9">
              <w:rPr>
                <w:rFonts w:ascii="Barlow Semi Condensed" w:hAnsi="Barlow Semi Condensed"/>
                <w:b/>
                <w:bCs/>
                <w:color w:val="595959"/>
                <w:sz w:val="24"/>
                <w:szCs w:val="24"/>
              </w:rPr>
              <w:t>RECOMMENDED</w:t>
            </w:r>
            <w:r w:rsidRPr="003B5CE9">
              <w:rPr>
                <w:rFonts w:ascii="Barlow Semi Condensed" w:hAnsi="Barlow Semi Condensed"/>
                <w:color w:val="595959"/>
                <w:sz w:val="24"/>
                <w:szCs w:val="24"/>
              </w:rPr>
              <w:t xml:space="preserve"> that a grant of £5,000 per year for the next 3 years be made to the West Cross Youth Club from the </w:t>
            </w:r>
            <w:r w:rsidR="0042671E">
              <w:rPr>
                <w:rFonts w:ascii="Barlow Semi Condensed" w:hAnsi="Barlow Semi Condensed"/>
                <w:color w:val="595959"/>
                <w:sz w:val="24"/>
                <w:szCs w:val="24"/>
              </w:rPr>
              <w:t xml:space="preserve">West Cross Youth </w:t>
            </w:r>
            <w:r w:rsidR="003E1EB9">
              <w:rPr>
                <w:rFonts w:ascii="Barlow Semi Condensed" w:hAnsi="Barlow Semi Condensed"/>
                <w:color w:val="595959"/>
                <w:sz w:val="24"/>
                <w:szCs w:val="24"/>
              </w:rPr>
              <w:t>C</w:t>
            </w:r>
            <w:r w:rsidR="0042671E">
              <w:rPr>
                <w:rFonts w:ascii="Barlow Semi Condensed" w:hAnsi="Barlow Semi Condensed"/>
                <w:color w:val="595959"/>
                <w:sz w:val="24"/>
                <w:szCs w:val="24"/>
              </w:rPr>
              <w:t>lub</w:t>
            </w:r>
            <w:r w:rsidR="003E1EB9">
              <w:rPr>
                <w:rFonts w:ascii="Barlow Semi Condensed" w:hAnsi="Barlow Semi Condensed"/>
                <w:color w:val="595959"/>
                <w:sz w:val="24"/>
                <w:szCs w:val="24"/>
              </w:rPr>
              <w:t xml:space="preserve"> Annual</w:t>
            </w:r>
            <w:r w:rsidRPr="003B5CE9">
              <w:rPr>
                <w:rFonts w:ascii="Barlow Semi Condensed" w:hAnsi="Barlow Semi Condensed"/>
                <w:color w:val="595959"/>
                <w:sz w:val="24"/>
                <w:szCs w:val="24"/>
              </w:rPr>
              <w:t xml:space="preserve"> Grant (FC1</w:t>
            </w:r>
            <w:r w:rsidR="003E1EB9">
              <w:rPr>
                <w:rFonts w:ascii="Barlow Semi Condensed" w:hAnsi="Barlow Semi Condensed"/>
                <w:color w:val="595959"/>
                <w:sz w:val="24"/>
                <w:szCs w:val="24"/>
              </w:rPr>
              <w:t>6</w:t>
            </w:r>
            <w:r w:rsidRPr="003B5CE9">
              <w:rPr>
                <w:rFonts w:ascii="Barlow Semi Condensed" w:hAnsi="Barlow Semi Condensed"/>
                <w:color w:val="595959"/>
                <w:sz w:val="24"/>
                <w:szCs w:val="24"/>
              </w:rPr>
              <w:t>) budget.</w:t>
            </w:r>
          </w:p>
          <w:p w14:paraId="73BFBB1C" w14:textId="1153EBB1" w:rsidR="00C04C15" w:rsidRPr="003B5CE9" w:rsidRDefault="00716551" w:rsidP="00382A68">
            <w:pPr>
              <w:spacing w:after="0" w:line="240" w:lineRule="auto"/>
              <w:textAlignment w:val="baseline"/>
              <w:rPr>
                <w:rFonts w:ascii="Barlow Semi Condensed" w:eastAsia="Times New Roman" w:hAnsi="Barlow Semi Condensed" w:cs="Times New Roman"/>
                <w:b/>
                <w:bCs/>
                <w:sz w:val="24"/>
                <w:szCs w:val="24"/>
                <w:lang w:eastAsia="en-GB"/>
              </w:rPr>
            </w:pPr>
            <w:r w:rsidRPr="003B5CE9">
              <w:rPr>
                <w:rFonts w:ascii="Barlow Semi Condensed" w:eastAsia="Times New Roman" w:hAnsi="Barlow Semi Condensed" w:cs="Times New Roman"/>
                <w:b/>
                <w:bCs/>
                <w:sz w:val="24"/>
                <w:szCs w:val="24"/>
                <w:lang w:eastAsia="en-GB"/>
              </w:rPr>
              <w:t>Quest</w:t>
            </w:r>
            <w:r w:rsidR="008621A7" w:rsidRPr="003B5CE9">
              <w:rPr>
                <w:rFonts w:ascii="Barlow Semi Condensed" w:eastAsia="Times New Roman" w:hAnsi="Barlow Semi Condensed" w:cs="Times New Roman"/>
                <w:b/>
                <w:bCs/>
                <w:sz w:val="24"/>
                <w:szCs w:val="24"/>
                <w:lang w:eastAsia="en-GB"/>
              </w:rPr>
              <w:t>ions to the Ch</w:t>
            </w:r>
            <w:r w:rsidR="00BE219D" w:rsidRPr="003B5CE9">
              <w:rPr>
                <w:rFonts w:ascii="Barlow Semi Condensed" w:eastAsia="Times New Roman" w:hAnsi="Barlow Semi Condensed" w:cs="Times New Roman"/>
                <w:b/>
                <w:bCs/>
                <w:sz w:val="24"/>
                <w:szCs w:val="24"/>
                <w:lang w:eastAsia="en-GB"/>
              </w:rPr>
              <w:t>a</w:t>
            </w:r>
            <w:r w:rsidR="008621A7" w:rsidRPr="003B5CE9">
              <w:rPr>
                <w:rFonts w:ascii="Barlow Semi Condensed" w:eastAsia="Times New Roman" w:hAnsi="Barlow Semi Condensed" w:cs="Times New Roman"/>
                <w:b/>
                <w:bCs/>
                <w:sz w:val="24"/>
                <w:szCs w:val="24"/>
                <w:lang w:eastAsia="en-GB"/>
              </w:rPr>
              <w:t>ir of the Finance and Compliance Committe</w:t>
            </w:r>
            <w:r w:rsidR="00BE219D" w:rsidRPr="003B5CE9">
              <w:rPr>
                <w:rFonts w:ascii="Barlow Semi Condensed" w:eastAsia="Times New Roman" w:hAnsi="Barlow Semi Condensed" w:cs="Times New Roman"/>
                <w:b/>
                <w:bCs/>
                <w:sz w:val="24"/>
                <w:szCs w:val="24"/>
                <w:lang w:eastAsia="en-GB"/>
              </w:rPr>
              <w:t>e</w:t>
            </w:r>
          </w:p>
        </w:tc>
      </w:tr>
      <w:tr w:rsidR="008F5431" w:rsidRPr="00FF3E35" w14:paraId="7F2D0DC1" w14:textId="77777777" w:rsidTr="00753335">
        <w:trPr>
          <w:trHeight w:val="255"/>
        </w:trPr>
        <w:tc>
          <w:tcPr>
            <w:tcW w:w="1134" w:type="dxa"/>
            <w:tcBorders>
              <w:top w:val="nil"/>
              <w:left w:val="nil"/>
              <w:bottom w:val="nil"/>
              <w:right w:val="nil"/>
            </w:tcBorders>
            <w:shd w:val="clear" w:color="auto" w:fill="auto"/>
          </w:tcPr>
          <w:p w14:paraId="4862E98B" w14:textId="77777777"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12</w:t>
            </w:r>
          </w:p>
          <w:p w14:paraId="286AA0D5" w14:textId="77777777"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p w14:paraId="6E162492" w14:textId="77777777"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p w14:paraId="48D05540" w14:textId="77777777"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p w14:paraId="2F3F4C46" w14:textId="77777777"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p w14:paraId="34A7ED01" w14:textId="014FFDD5"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5F98FF75" w14:textId="77777777" w:rsidR="008F5431" w:rsidRDefault="008F5431" w:rsidP="008F5431">
            <w:pPr>
              <w:suppressAutoHyphens/>
              <w:autoSpaceDN w:val="0"/>
              <w:spacing w:after="0" w:line="240" w:lineRule="auto"/>
              <w:rPr>
                <w:rFonts w:ascii="Barlow Semi Condensed" w:eastAsia="Times New Roman" w:hAnsi="Barlow Semi Condensed" w:cs="Segoe UI"/>
                <w:b/>
                <w:bCs/>
                <w:sz w:val="24"/>
                <w:szCs w:val="24"/>
                <w:lang w:eastAsia="en-GB"/>
              </w:rPr>
            </w:pPr>
            <w:r>
              <w:rPr>
                <w:rFonts w:ascii="Barlow Semi Condensed" w:eastAsia="Calibri" w:hAnsi="Barlow Semi Condensed" w:cs="Times New Roman"/>
                <w:b/>
                <w:bCs/>
                <w:color w:val="595959" w:themeColor="text1" w:themeTint="A6"/>
                <w:sz w:val="24"/>
                <w:szCs w:val="24"/>
              </w:rPr>
              <w:t>Recommendations from the Culture, Tourism and Communications Committee</w:t>
            </w:r>
            <w:r>
              <w:rPr>
                <w:rFonts w:ascii="Barlow Semi Condensed" w:eastAsia="Calibri" w:hAnsi="Barlow Semi Condensed" w:cs="Times New Roman"/>
                <w:b/>
                <w:bCs/>
                <w:color w:val="595959" w:themeColor="text1" w:themeTint="A6"/>
                <w:sz w:val="24"/>
                <w:szCs w:val="24"/>
              </w:rPr>
              <w:br/>
            </w:r>
          </w:p>
          <w:p w14:paraId="0B8D0725" w14:textId="77777777" w:rsidR="008F5431"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r>
              <w:rPr>
                <w:rFonts w:ascii="Barlow Semi Condensed" w:eastAsia="Calibri" w:hAnsi="Barlow Semi Condensed" w:cs="Times New Roman"/>
                <w:b/>
                <w:bCs/>
                <w:color w:val="595959" w:themeColor="text1" w:themeTint="A6"/>
                <w:sz w:val="24"/>
                <w:szCs w:val="24"/>
              </w:rPr>
              <w:t>Multimedia Consultant Task and Finish Group</w:t>
            </w:r>
          </w:p>
          <w:p w14:paraId="3C57CF8A" w14:textId="77777777" w:rsidR="008F5431"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p w14:paraId="293C08DF" w14:textId="0FC1A459" w:rsidR="008F5431" w:rsidRPr="003B5CE9" w:rsidRDefault="008F5431" w:rsidP="008F5431">
            <w:pPr>
              <w:suppressAutoHyphens/>
              <w:autoSpaceDN w:val="0"/>
              <w:spacing w:after="0" w:line="240" w:lineRule="auto"/>
              <w:rPr>
                <w:rFonts w:ascii="Barlow Semi Condensed" w:eastAsia="Times New Roman" w:hAnsi="Barlow Semi Condensed" w:cs="Segoe UI"/>
                <w:b/>
                <w:bCs/>
                <w:sz w:val="24"/>
                <w:szCs w:val="24"/>
                <w:lang w:eastAsia="en-GB"/>
              </w:rPr>
            </w:pPr>
            <w:r>
              <w:rPr>
                <w:rFonts w:ascii="Barlow Semi Condensed" w:eastAsia="Calibri" w:hAnsi="Barlow Semi Condensed" w:cs="Times New Roman"/>
                <w:b/>
                <w:bCs/>
                <w:color w:val="595959" w:themeColor="text1" w:themeTint="A6"/>
                <w:sz w:val="24"/>
                <w:szCs w:val="24"/>
              </w:rPr>
              <w:t>RECOMMENDED</w:t>
            </w:r>
            <w:r>
              <w:rPr>
                <w:rFonts w:ascii="Barlow Semi Condensed" w:eastAsia="Calibri" w:hAnsi="Barlow Semi Condensed" w:cs="Times New Roman"/>
                <w:color w:val="595959" w:themeColor="text1" w:themeTint="A6"/>
                <w:sz w:val="24"/>
                <w:szCs w:val="24"/>
              </w:rPr>
              <w:t xml:space="preserve"> that a Multimedia Consultant Task and Finish Group is established to prepare a Service Level Agreement with SA1 and to monitor performance against the Agreement during the first quarter to 2023/24. All Councillors who wish to be a part of the Task and Finish Group are asked to email the Clerk.</w:t>
            </w:r>
          </w:p>
        </w:tc>
      </w:tr>
      <w:tr w:rsidR="00D01E79" w:rsidRPr="00FF3E35" w14:paraId="576589A0" w14:textId="77777777" w:rsidTr="00753335">
        <w:trPr>
          <w:trHeight w:val="255"/>
        </w:trPr>
        <w:tc>
          <w:tcPr>
            <w:tcW w:w="1134" w:type="dxa"/>
            <w:tcBorders>
              <w:top w:val="nil"/>
              <w:left w:val="nil"/>
              <w:bottom w:val="nil"/>
              <w:right w:val="nil"/>
            </w:tcBorders>
            <w:shd w:val="clear" w:color="auto" w:fill="auto"/>
          </w:tcPr>
          <w:p w14:paraId="35C087AF" w14:textId="77777777" w:rsidR="00D01E79" w:rsidRPr="003B5CE9" w:rsidRDefault="00D01E79"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36222801" w14:textId="77777777" w:rsidR="00D01E79" w:rsidRDefault="00D01E79"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tc>
      </w:tr>
      <w:tr w:rsidR="00D01E79" w:rsidRPr="00FF3E35" w14:paraId="6E2AA52A" w14:textId="77777777" w:rsidTr="00F55A75">
        <w:trPr>
          <w:trHeight w:val="255"/>
        </w:trPr>
        <w:tc>
          <w:tcPr>
            <w:tcW w:w="1134" w:type="dxa"/>
            <w:tcBorders>
              <w:top w:val="nil"/>
              <w:left w:val="nil"/>
              <w:bottom w:val="nil"/>
              <w:right w:val="nil"/>
            </w:tcBorders>
            <w:shd w:val="clear" w:color="auto" w:fill="auto"/>
          </w:tcPr>
          <w:p w14:paraId="110A1948" w14:textId="77777777" w:rsidR="00D01E79" w:rsidRPr="003B5CE9" w:rsidRDefault="00D01E79" w:rsidP="00F55A75">
            <w:pPr>
              <w:spacing w:after="0" w:line="240" w:lineRule="auto"/>
              <w:textAlignment w:val="baseline"/>
              <w:rPr>
                <w:rFonts w:ascii="Barlow Semi Condensed" w:eastAsia="Times New Roman" w:hAnsi="Barlow Semi Condensed" w:cs="Segoe UI"/>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13</w:t>
            </w:r>
          </w:p>
        </w:tc>
        <w:tc>
          <w:tcPr>
            <w:tcW w:w="7881" w:type="dxa"/>
            <w:tcBorders>
              <w:top w:val="nil"/>
              <w:left w:val="nil"/>
              <w:bottom w:val="nil"/>
              <w:right w:val="nil"/>
            </w:tcBorders>
            <w:shd w:val="clear" w:color="auto" w:fill="auto"/>
          </w:tcPr>
          <w:p w14:paraId="4B78A3A4" w14:textId="77777777" w:rsidR="00D01E79" w:rsidRPr="003B5CE9" w:rsidRDefault="00D01E79" w:rsidP="00F55A75">
            <w:pPr>
              <w:suppressAutoHyphens/>
              <w:autoSpaceDN w:val="0"/>
              <w:spacing w:after="0" w:line="240" w:lineRule="auto"/>
              <w:rPr>
                <w:rFonts w:ascii="Barlow Semi Condensed" w:eastAsia="Calibri" w:hAnsi="Barlow Semi Condensed" w:cs="Times New Roman"/>
                <w:color w:val="595959" w:themeColor="text1" w:themeTint="A6"/>
                <w:sz w:val="24"/>
                <w:szCs w:val="24"/>
              </w:rPr>
            </w:pPr>
            <w:r w:rsidRPr="003B5CE9">
              <w:rPr>
                <w:rFonts w:ascii="Barlow Semi Condensed" w:eastAsia="Calibri" w:hAnsi="Barlow Semi Condensed" w:cs="Times New Roman"/>
                <w:b/>
                <w:bCs/>
                <w:color w:val="595959" w:themeColor="text1" w:themeTint="A6"/>
                <w:sz w:val="24"/>
                <w:szCs w:val="24"/>
              </w:rPr>
              <w:t>Questions to the Chair of the C</w:t>
            </w:r>
            <w:r>
              <w:rPr>
                <w:rFonts w:ascii="Barlow Semi Condensed" w:eastAsia="Calibri" w:hAnsi="Barlow Semi Condensed" w:cs="Times New Roman"/>
                <w:b/>
                <w:bCs/>
                <w:color w:val="595959" w:themeColor="text1" w:themeTint="A6"/>
                <w:sz w:val="24"/>
                <w:szCs w:val="24"/>
              </w:rPr>
              <w:t>ulture, Tourism and Communications</w:t>
            </w:r>
            <w:r w:rsidRPr="003B5CE9">
              <w:rPr>
                <w:rFonts w:ascii="Barlow Semi Condensed" w:eastAsia="Calibri" w:hAnsi="Barlow Semi Condensed" w:cs="Times New Roman"/>
                <w:b/>
                <w:bCs/>
                <w:color w:val="595959" w:themeColor="text1" w:themeTint="A6"/>
                <w:sz w:val="24"/>
                <w:szCs w:val="24"/>
              </w:rPr>
              <w:t xml:space="preserve"> Committee</w:t>
            </w:r>
          </w:p>
        </w:tc>
      </w:tr>
      <w:tr w:rsidR="00D01E79" w:rsidRPr="00FF3E35" w14:paraId="7D50345D" w14:textId="77777777" w:rsidTr="00753335">
        <w:trPr>
          <w:trHeight w:val="255"/>
        </w:trPr>
        <w:tc>
          <w:tcPr>
            <w:tcW w:w="1134" w:type="dxa"/>
            <w:tcBorders>
              <w:top w:val="nil"/>
              <w:left w:val="nil"/>
              <w:bottom w:val="nil"/>
              <w:right w:val="nil"/>
            </w:tcBorders>
            <w:shd w:val="clear" w:color="auto" w:fill="auto"/>
          </w:tcPr>
          <w:p w14:paraId="4F177878" w14:textId="77777777" w:rsidR="00D01E79" w:rsidRPr="003B5CE9" w:rsidRDefault="00D01E79"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52756929" w14:textId="77777777" w:rsidR="00D01E79" w:rsidRDefault="00D01E79"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tc>
      </w:tr>
      <w:tr w:rsidR="00AC2445" w:rsidRPr="00FF3E35" w14:paraId="06861C25" w14:textId="77777777" w:rsidTr="00753335">
        <w:trPr>
          <w:trHeight w:val="255"/>
        </w:trPr>
        <w:tc>
          <w:tcPr>
            <w:tcW w:w="1134" w:type="dxa"/>
            <w:tcBorders>
              <w:top w:val="nil"/>
              <w:left w:val="nil"/>
              <w:bottom w:val="nil"/>
              <w:right w:val="nil"/>
            </w:tcBorders>
            <w:shd w:val="clear" w:color="auto" w:fill="auto"/>
          </w:tcPr>
          <w:p w14:paraId="7FA11832" w14:textId="12695103" w:rsidR="00AC2445" w:rsidRPr="003B5CE9" w:rsidRDefault="00FE1B69" w:rsidP="008F5431">
            <w:pPr>
              <w:spacing w:after="0" w:line="240" w:lineRule="auto"/>
              <w:textAlignment w:val="baseline"/>
              <w:rPr>
                <w:rFonts w:ascii="Barlow Semi Condensed" w:eastAsia="Times New Roman" w:hAnsi="Barlow Semi Condensed" w:cs="Segoe UI"/>
                <w:b/>
                <w:bCs/>
                <w:color w:val="047EFE"/>
                <w:sz w:val="24"/>
                <w:szCs w:val="24"/>
                <w:lang w:eastAsia="en-GB"/>
              </w:rPr>
            </w:pPr>
            <w:r>
              <w:rPr>
                <w:rFonts w:ascii="Barlow Semi Condensed" w:eastAsia="Times New Roman" w:hAnsi="Barlow Semi Condensed" w:cs="Segoe UI"/>
                <w:b/>
                <w:bCs/>
                <w:color w:val="047EFE"/>
                <w:sz w:val="24"/>
                <w:szCs w:val="24"/>
                <w:lang w:eastAsia="en-GB"/>
              </w:rPr>
              <w:t>1</w:t>
            </w:r>
            <w:r w:rsidR="00D01E79">
              <w:rPr>
                <w:rFonts w:ascii="Barlow Semi Condensed" w:eastAsia="Times New Roman" w:hAnsi="Barlow Semi Condensed" w:cs="Segoe UI"/>
                <w:b/>
                <w:bCs/>
                <w:color w:val="047EFE"/>
                <w:sz w:val="24"/>
                <w:szCs w:val="24"/>
                <w:lang w:eastAsia="en-GB"/>
              </w:rPr>
              <w:t>4</w:t>
            </w:r>
          </w:p>
        </w:tc>
        <w:tc>
          <w:tcPr>
            <w:tcW w:w="7881" w:type="dxa"/>
            <w:tcBorders>
              <w:top w:val="nil"/>
              <w:left w:val="nil"/>
              <w:bottom w:val="nil"/>
              <w:right w:val="nil"/>
            </w:tcBorders>
            <w:shd w:val="clear" w:color="auto" w:fill="auto"/>
          </w:tcPr>
          <w:p w14:paraId="47F38FCD" w14:textId="77777777" w:rsidR="00AC2445" w:rsidRDefault="00FE1B69"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Pr>
                <w:rFonts w:ascii="Barlow Semi Condensed" w:eastAsia="Calibri" w:hAnsi="Barlow Semi Condensed" w:cs="Times New Roman"/>
                <w:b/>
                <w:bCs/>
                <w:color w:val="595959" w:themeColor="text1" w:themeTint="A6"/>
                <w:sz w:val="24"/>
                <w:szCs w:val="24"/>
              </w:rPr>
              <w:t>New Council Website</w:t>
            </w:r>
          </w:p>
          <w:p w14:paraId="6FD791B5" w14:textId="77777777" w:rsidR="00FE1B69" w:rsidRDefault="00FE1B69"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p>
          <w:p w14:paraId="14E551B1" w14:textId="40EB116B" w:rsidR="00FE1B69" w:rsidRDefault="00FE1B69"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Pr>
                <w:rFonts w:ascii="Barlow Semi Condensed" w:eastAsia="Calibri" w:hAnsi="Barlow Semi Condensed" w:cs="Times New Roman"/>
                <w:color w:val="595959" w:themeColor="text1" w:themeTint="A6"/>
                <w:sz w:val="24"/>
                <w:szCs w:val="24"/>
              </w:rPr>
              <w:t>The link</w:t>
            </w:r>
            <w:r w:rsidR="006D7DF7">
              <w:rPr>
                <w:rFonts w:ascii="Barlow Semi Condensed" w:eastAsia="Calibri" w:hAnsi="Barlow Semi Condensed" w:cs="Times New Roman"/>
                <w:color w:val="595959" w:themeColor="text1" w:themeTint="A6"/>
                <w:sz w:val="24"/>
                <w:szCs w:val="24"/>
              </w:rPr>
              <w:t xml:space="preserve"> to the new website has been circulated to all councillors.</w:t>
            </w:r>
          </w:p>
          <w:p w14:paraId="6F272D0C" w14:textId="77777777" w:rsidR="006D7DF7" w:rsidRDefault="006D7DF7"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p>
          <w:p w14:paraId="622A297A" w14:textId="0524E723" w:rsidR="006D7DF7" w:rsidRPr="00FE1B69" w:rsidRDefault="006D7DF7"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sidRPr="006D7DF7">
              <w:rPr>
                <w:rFonts w:ascii="Barlow Semi Condensed" w:eastAsia="Calibri" w:hAnsi="Barlow Semi Condensed" w:cs="Times New Roman"/>
                <w:b/>
                <w:bCs/>
                <w:color w:val="595959" w:themeColor="text1" w:themeTint="A6"/>
                <w:sz w:val="24"/>
                <w:szCs w:val="24"/>
              </w:rPr>
              <w:t>RECOMMENDED</w:t>
            </w:r>
            <w:r>
              <w:rPr>
                <w:rFonts w:ascii="Barlow Semi Condensed" w:eastAsia="Calibri" w:hAnsi="Barlow Semi Condensed" w:cs="Times New Roman"/>
                <w:color w:val="595959" w:themeColor="text1" w:themeTint="A6"/>
                <w:sz w:val="24"/>
                <w:szCs w:val="24"/>
              </w:rPr>
              <w:t xml:space="preserve"> that approval is given for the new website to go live.</w:t>
            </w:r>
          </w:p>
        </w:tc>
      </w:tr>
      <w:tr w:rsidR="00D01E79" w:rsidRPr="00FF3E35" w14:paraId="459B57A9" w14:textId="77777777" w:rsidTr="00753335">
        <w:trPr>
          <w:trHeight w:val="255"/>
        </w:trPr>
        <w:tc>
          <w:tcPr>
            <w:tcW w:w="1134" w:type="dxa"/>
            <w:tcBorders>
              <w:top w:val="nil"/>
              <w:left w:val="nil"/>
              <w:bottom w:val="nil"/>
              <w:right w:val="nil"/>
            </w:tcBorders>
            <w:shd w:val="clear" w:color="auto" w:fill="auto"/>
          </w:tcPr>
          <w:p w14:paraId="696D8302" w14:textId="77777777" w:rsidR="00D01E79" w:rsidRDefault="00D01E79"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2947E14F" w14:textId="77777777" w:rsidR="00D01E79" w:rsidRDefault="00D01E79"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tc>
      </w:tr>
      <w:tr w:rsidR="00D01E79" w:rsidRPr="00FF3E35" w14:paraId="4A1FCEF9" w14:textId="77777777" w:rsidTr="00753335">
        <w:trPr>
          <w:trHeight w:val="255"/>
        </w:trPr>
        <w:tc>
          <w:tcPr>
            <w:tcW w:w="1134" w:type="dxa"/>
            <w:tcBorders>
              <w:top w:val="nil"/>
              <w:left w:val="nil"/>
              <w:bottom w:val="nil"/>
              <w:right w:val="nil"/>
            </w:tcBorders>
            <w:shd w:val="clear" w:color="auto" w:fill="auto"/>
          </w:tcPr>
          <w:p w14:paraId="1D7CB42A" w14:textId="1EDA4665" w:rsidR="00D01E79" w:rsidRDefault="00D01E79" w:rsidP="008F5431">
            <w:pPr>
              <w:spacing w:after="0" w:line="240" w:lineRule="auto"/>
              <w:textAlignment w:val="baseline"/>
              <w:rPr>
                <w:rFonts w:ascii="Barlow Semi Condensed" w:eastAsia="Times New Roman" w:hAnsi="Barlow Semi Condensed" w:cs="Segoe UI"/>
                <w:b/>
                <w:bCs/>
                <w:color w:val="047EFE"/>
                <w:sz w:val="24"/>
                <w:szCs w:val="24"/>
                <w:lang w:eastAsia="en-GB"/>
              </w:rPr>
            </w:pPr>
            <w:r>
              <w:rPr>
                <w:rFonts w:ascii="Barlow Semi Condensed" w:eastAsia="Times New Roman" w:hAnsi="Barlow Semi Condensed" w:cs="Segoe UI"/>
                <w:b/>
                <w:bCs/>
                <w:color w:val="047EFE"/>
                <w:sz w:val="24"/>
                <w:szCs w:val="24"/>
                <w:lang w:eastAsia="en-GB"/>
              </w:rPr>
              <w:t>15</w:t>
            </w:r>
          </w:p>
        </w:tc>
        <w:tc>
          <w:tcPr>
            <w:tcW w:w="7881" w:type="dxa"/>
            <w:tcBorders>
              <w:top w:val="nil"/>
              <w:left w:val="nil"/>
              <w:bottom w:val="nil"/>
              <w:right w:val="nil"/>
            </w:tcBorders>
            <w:shd w:val="clear" w:color="auto" w:fill="auto"/>
          </w:tcPr>
          <w:p w14:paraId="3F6BEA7F" w14:textId="77777777" w:rsidR="00D01E79" w:rsidRDefault="00D01E79"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Pr>
                <w:rFonts w:ascii="Barlow Semi Condensed" w:eastAsia="Calibri" w:hAnsi="Barlow Semi Condensed" w:cs="Times New Roman"/>
                <w:b/>
                <w:bCs/>
                <w:color w:val="595959" w:themeColor="text1" w:themeTint="A6"/>
                <w:sz w:val="24"/>
                <w:szCs w:val="24"/>
              </w:rPr>
              <w:t>Skatepark</w:t>
            </w:r>
            <w:r w:rsidR="005F36EF">
              <w:rPr>
                <w:rFonts w:ascii="Barlow Semi Condensed" w:eastAsia="Calibri" w:hAnsi="Barlow Semi Condensed" w:cs="Times New Roman"/>
                <w:b/>
                <w:bCs/>
                <w:color w:val="595959" w:themeColor="text1" w:themeTint="A6"/>
                <w:sz w:val="24"/>
                <w:szCs w:val="24"/>
              </w:rPr>
              <w:t xml:space="preserve"> – Rain Garden </w:t>
            </w:r>
          </w:p>
          <w:p w14:paraId="3C1A5CFB" w14:textId="77777777" w:rsidR="005F36EF" w:rsidRDefault="005F36EF"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p>
          <w:p w14:paraId="5255F487" w14:textId="7C04CBAA" w:rsidR="005F36EF" w:rsidRDefault="00397AB5"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Pr>
                <w:rFonts w:ascii="Barlow Semi Condensed" w:eastAsia="Calibri" w:hAnsi="Barlow Semi Condensed" w:cs="Times New Roman"/>
                <w:color w:val="595959" w:themeColor="text1" w:themeTint="A6"/>
                <w:sz w:val="24"/>
                <w:szCs w:val="24"/>
              </w:rPr>
              <w:lastRenderedPageBreak/>
              <w:t xml:space="preserve">Cash Hardware have provided a quotation for the purchase of plants </w:t>
            </w:r>
            <w:r w:rsidR="0074672A">
              <w:rPr>
                <w:rFonts w:ascii="Barlow Semi Condensed" w:eastAsia="Calibri" w:hAnsi="Barlow Semi Condensed" w:cs="Times New Roman"/>
                <w:color w:val="595959" w:themeColor="text1" w:themeTint="A6"/>
                <w:sz w:val="24"/>
                <w:szCs w:val="24"/>
              </w:rPr>
              <w:t>other materials required to plant a Rain Garden at the Skatepark site</w:t>
            </w:r>
            <w:r w:rsidR="009A3F29">
              <w:rPr>
                <w:rFonts w:ascii="Barlow Semi Condensed" w:eastAsia="Calibri" w:hAnsi="Barlow Semi Condensed" w:cs="Times New Roman"/>
                <w:color w:val="595959" w:themeColor="text1" w:themeTint="A6"/>
                <w:sz w:val="24"/>
                <w:szCs w:val="24"/>
              </w:rPr>
              <w:t>. The prices are subject to a significant volume order discount and a sample of the prices quoted have been checked against other suppliers.</w:t>
            </w:r>
            <w:r w:rsidR="00F5587D">
              <w:rPr>
                <w:rFonts w:ascii="Barlow Semi Condensed" w:eastAsia="Calibri" w:hAnsi="Barlow Semi Condensed" w:cs="Times New Roman"/>
                <w:color w:val="595959" w:themeColor="text1" w:themeTint="A6"/>
                <w:sz w:val="24"/>
                <w:szCs w:val="24"/>
              </w:rPr>
              <w:t xml:space="preserve"> The total cost of the purchases for the Rain Garden is around £1,400.</w:t>
            </w:r>
          </w:p>
          <w:p w14:paraId="08A886CD" w14:textId="77777777" w:rsidR="00F5587D" w:rsidRDefault="00F5587D"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p>
          <w:p w14:paraId="54187A7C" w14:textId="6A5C0AFC" w:rsidR="00F5587D" w:rsidRPr="005F36EF" w:rsidRDefault="00F5587D"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sidRPr="00F5587D">
              <w:rPr>
                <w:rFonts w:ascii="Barlow Semi Condensed" w:eastAsia="Calibri" w:hAnsi="Barlow Semi Condensed" w:cs="Times New Roman"/>
                <w:b/>
                <w:bCs/>
                <w:color w:val="595959" w:themeColor="text1" w:themeTint="A6"/>
                <w:sz w:val="24"/>
                <w:szCs w:val="24"/>
              </w:rPr>
              <w:t>RECOMMENDED</w:t>
            </w:r>
            <w:r>
              <w:rPr>
                <w:rFonts w:ascii="Barlow Semi Condensed" w:eastAsia="Calibri" w:hAnsi="Barlow Semi Condensed" w:cs="Times New Roman"/>
                <w:color w:val="595959" w:themeColor="text1" w:themeTint="A6"/>
                <w:sz w:val="24"/>
                <w:szCs w:val="24"/>
              </w:rPr>
              <w:t xml:space="preserve"> that the quote from Cash Hardware is accepted.</w:t>
            </w:r>
          </w:p>
        </w:tc>
      </w:tr>
      <w:tr w:rsidR="008F5431" w:rsidRPr="00FF3E35" w14:paraId="7019396B" w14:textId="77777777" w:rsidTr="00753335">
        <w:trPr>
          <w:trHeight w:val="255"/>
        </w:trPr>
        <w:tc>
          <w:tcPr>
            <w:tcW w:w="1134" w:type="dxa"/>
            <w:tcBorders>
              <w:top w:val="nil"/>
              <w:left w:val="nil"/>
              <w:bottom w:val="nil"/>
              <w:right w:val="nil"/>
            </w:tcBorders>
            <w:shd w:val="clear" w:color="auto" w:fill="auto"/>
          </w:tcPr>
          <w:p w14:paraId="79DBA06A" w14:textId="77777777"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79A5FE49" w14:textId="77777777" w:rsidR="008F5431" w:rsidRPr="003B5CE9"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tc>
      </w:tr>
      <w:tr w:rsidR="008F5431" w:rsidRPr="00FF3E35" w14:paraId="5AA52352" w14:textId="77777777" w:rsidTr="008F5431">
        <w:trPr>
          <w:trHeight w:val="185"/>
        </w:trPr>
        <w:tc>
          <w:tcPr>
            <w:tcW w:w="1134" w:type="dxa"/>
            <w:tcBorders>
              <w:top w:val="nil"/>
              <w:left w:val="nil"/>
              <w:bottom w:val="nil"/>
              <w:right w:val="nil"/>
            </w:tcBorders>
            <w:shd w:val="clear" w:color="auto" w:fill="auto"/>
          </w:tcPr>
          <w:p w14:paraId="53313289" w14:textId="52F7ED92"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r>
              <w:rPr>
                <w:rFonts w:ascii="Barlow Semi Condensed" w:eastAsia="Times New Roman" w:hAnsi="Barlow Semi Condensed" w:cs="Segoe UI"/>
                <w:b/>
                <w:bCs/>
                <w:color w:val="047EFE"/>
                <w:sz w:val="24"/>
                <w:szCs w:val="24"/>
                <w:lang w:eastAsia="en-GB"/>
              </w:rPr>
              <w:t>1</w:t>
            </w:r>
            <w:r w:rsidR="00E43F1E">
              <w:rPr>
                <w:rFonts w:ascii="Barlow Semi Condensed" w:eastAsia="Times New Roman" w:hAnsi="Barlow Semi Condensed" w:cs="Segoe UI"/>
                <w:b/>
                <w:bCs/>
                <w:color w:val="047EFE"/>
                <w:sz w:val="24"/>
                <w:szCs w:val="24"/>
                <w:lang w:eastAsia="en-GB"/>
              </w:rPr>
              <w:t>6</w:t>
            </w:r>
          </w:p>
        </w:tc>
        <w:tc>
          <w:tcPr>
            <w:tcW w:w="7881" w:type="dxa"/>
            <w:tcBorders>
              <w:top w:val="nil"/>
              <w:left w:val="nil"/>
              <w:bottom w:val="nil"/>
              <w:right w:val="nil"/>
            </w:tcBorders>
            <w:shd w:val="clear" w:color="auto" w:fill="auto"/>
          </w:tcPr>
          <w:p w14:paraId="216C8132" w14:textId="43F0E698" w:rsidR="008F5431" w:rsidRPr="003B5CE9"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r w:rsidRPr="003B5CE9">
              <w:rPr>
                <w:rFonts w:ascii="Barlow Semi Condensed" w:eastAsia="Calibri" w:hAnsi="Barlow Semi Condensed" w:cs="Times New Roman"/>
                <w:b/>
                <w:bCs/>
                <w:color w:val="595959" w:themeColor="text1" w:themeTint="A6"/>
                <w:sz w:val="24"/>
                <w:szCs w:val="24"/>
              </w:rPr>
              <w:t>Questions for the Chair of the C</w:t>
            </w:r>
            <w:r>
              <w:rPr>
                <w:rFonts w:ascii="Barlow Semi Condensed" w:eastAsia="Calibri" w:hAnsi="Barlow Semi Condensed" w:cs="Times New Roman"/>
                <w:b/>
                <w:bCs/>
                <w:color w:val="595959" w:themeColor="text1" w:themeTint="A6"/>
                <w:sz w:val="24"/>
                <w:szCs w:val="24"/>
              </w:rPr>
              <w:t>ommunity and Social Development</w:t>
            </w:r>
            <w:r w:rsidRPr="003B5CE9">
              <w:rPr>
                <w:rFonts w:ascii="Barlow Semi Condensed" w:eastAsia="Calibri" w:hAnsi="Barlow Semi Condensed" w:cs="Times New Roman"/>
                <w:b/>
                <w:bCs/>
                <w:color w:val="595959" w:themeColor="text1" w:themeTint="A6"/>
                <w:sz w:val="24"/>
                <w:szCs w:val="24"/>
              </w:rPr>
              <w:t xml:space="preserve"> Committee</w:t>
            </w:r>
          </w:p>
        </w:tc>
      </w:tr>
      <w:tr w:rsidR="008F5431" w:rsidRPr="00FF3E35" w14:paraId="31CA219A" w14:textId="77777777" w:rsidTr="008F5431">
        <w:trPr>
          <w:trHeight w:val="80"/>
        </w:trPr>
        <w:tc>
          <w:tcPr>
            <w:tcW w:w="1134" w:type="dxa"/>
            <w:tcBorders>
              <w:top w:val="nil"/>
              <w:left w:val="nil"/>
              <w:bottom w:val="nil"/>
              <w:right w:val="nil"/>
            </w:tcBorders>
            <w:shd w:val="clear" w:color="auto" w:fill="auto"/>
          </w:tcPr>
          <w:p w14:paraId="78BE32C0" w14:textId="77777777"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33ADE8D6" w14:textId="77777777" w:rsidR="008F5431"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tc>
      </w:tr>
      <w:tr w:rsidR="008F5431" w:rsidRPr="00FF3E35" w14:paraId="24A31503" w14:textId="77777777" w:rsidTr="00753335">
        <w:trPr>
          <w:trHeight w:val="255"/>
        </w:trPr>
        <w:tc>
          <w:tcPr>
            <w:tcW w:w="1134" w:type="dxa"/>
            <w:tcBorders>
              <w:top w:val="nil"/>
              <w:left w:val="nil"/>
              <w:bottom w:val="nil"/>
              <w:right w:val="nil"/>
            </w:tcBorders>
            <w:shd w:val="clear" w:color="auto" w:fill="auto"/>
          </w:tcPr>
          <w:p w14:paraId="47C64243" w14:textId="238DE7EF"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1</w:t>
            </w:r>
            <w:r w:rsidR="00E43F1E">
              <w:rPr>
                <w:rFonts w:ascii="Barlow Semi Condensed" w:eastAsia="Times New Roman" w:hAnsi="Barlow Semi Condensed" w:cs="Segoe UI"/>
                <w:b/>
                <w:bCs/>
                <w:color w:val="047EFE"/>
                <w:sz w:val="24"/>
                <w:szCs w:val="24"/>
                <w:lang w:eastAsia="en-GB"/>
              </w:rPr>
              <w:t>7</w:t>
            </w:r>
          </w:p>
          <w:p w14:paraId="5E491CC4" w14:textId="77777777"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35E1706F" w14:textId="0BCB240C" w:rsidR="008F5431"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r w:rsidRPr="003B5CE9">
              <w:rPr>
                <w:rFonts w:ascii="Barlow Semi Condensed" w:eastAsia="Calibri" w:hAnsi="Barlow Semi Condensed" w:cs="Times New Roman"/>
                <w:b/>
                <w:bCs/>
                <w:color w:val="595959" w:themeColor="text1" w:themeTint="A6"/>
                <w:sz w:val="24"/>
                <w:szCs w:val="24"/>
              </w:rPr>
              <w:t>Questions to the Chair of the Environmental Committee</w:t>
            </w:r>
          </w:p>
        </w:tc>
      </w:tr>
      <w:tr w:rsidR="008F5431" w:rsidRPr="00FF3E35" w14:paraId="77D66866" w14:textId="77777777" w:rsidTr="008F5431">
        <w:trPr>
          <w:trHeight w:val="80"/>
        </w:trPr>
        <w:tc>
          <w:tcPr>
            <w:tcW w:w="1134" w:type="dxa"/>
            <w:tcBorders>
              <w:top w:val="nil"/>
              <w:left w:val="nil"/>
              <w:bottom w:val="nil"/>
              <w:right w:val="nil"/>
            </w:tcBorders>
            <w:shd w:val="clear" w:color="auto" w:fill="auto"/>
          </w:tcPr>
          <w:p w14:paraId="2FB074D9" w14:textId="385F3676"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1</w:t>
            </w:r>
            <w:r w:rsidR="00E43F1E">
              <w:rPr>
                <w:rFonts w:ascii="Barlow Semi Condensed" w:eastAsia="Times New Roman" w:hAnsi="Barlow Semi Condensed" w:cs="Segoe UI"/>
                <w:b/>
                <w:bCs/>
                <w:color w:val="047EFE"/>
                <w:sz w:val="24"/>
                <w:szCs w:val="24"/>
                <w:lang w:eastAsia="en-GB"/>
              </w:rPr>
              <w:t>8</w:t>
            </w:r>
          </w:p>
        </w:tc>
        <w:tc>
          <w:tcPr>
            <w:tcW w:w="7881" w:type="dxa"/>
            <w:tcBorders>
              <w:top w:val="nil"/>
              <w:left w:val="nil"/>
              <w:bottom w:val="nil"/>
              <w:right w:val="nil"/>
            </w:tcBorders>
            <w:shd w:val="clear" w:color="auto" w:fill="auto"/>
          </w:tcPr>
          <w:p w14:paraId="1F7F75C9" w14:textId="79EB4D51" w:rsidR="008F5431" w:rsidRPr="00395A22" w:rsidRDefault="008F5431"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sidRPr="003B5CE9">
              <w:rPr>
                <w:rFonts w:ascii="Barlow Semi Condensed" w:eastAsia="Calibri" w:hAnsi="Barlow Semi Condensed" w:cs="Times New Roman"/>
                <w:b/>
                <w:bCs/>
                <w:color w:val="595959" w:themeColor="text1" w:themeTint="A6"/>
                <w:sz w:val="24"/>
                <w:szCs w:val="24"/>
              </w:rPr>
              <w:t>Exclusion of Press and Public</w:t>
            </w:r>
          </w:p>
        </w:tc>
      </w:tr>
      <w:tr w:rsidR="008F5431" w:rsidRPr="00FF3E35" w14:paraId="30E8717A" w14:textId="77777777" w:rsidTr="00753335">
        <w:trPr>
          <w:trHeight w:val="255"/>
        </w:trPr>
        <w:tc>
          <w:tcPr>
            <w:tcW w:w="1134" w:type="dxa"/>
            <w:tcBorders>
              <w:top w:val="nil"/>
              <w:left w:val="nil"/>
              <w:bottom w:val="nil"/>
              <w:right w:val="nil"/>
            </w:tcBorders>
            <w:shd w:val="clear" w:color="auto" w:fill="auto"/>
          </w:tcPr>
          <w:p w14:paraId="7AACDD86" w14:textId="0DB2EC36" w:rsidR="008F5431" w:rsidRDefault="008F5431" w:rsidP="008F5431">
            <w:pPr>
              <w:spacing w:after="0" w:line="240" w:lineRule="auto"/>
              <w:textAlignment w:val="baseline"/>
              <w:rPr>
                <w:rFonts w:ascii="Barlow Semi Condensed" w:eastAsia="Times New Roman" w:hAnsi="Barlow Semi Condensed" w:cs="Segoe UI"/>
                <w:b/>
                <w:bCs/>
                <w:color w:val="047EFE"/>
                <w:lang w:eastAsia="en-GB"/>
              </w:rPr>
            </w:pPr>
          </w:p>
        </w:tc>
        <w:tc>
          <w:tcPr>
            <w:tcW w:w="7881" w:type="dxa"/>
            <w:tcBorders>
              <w:top w:val="nil"/>
              <w:left w:val="nil"/>
              <w:bottom w:val="nil"/>
              <w:right w:val="nil"/>
            </w:tcBorders>
            <w:shd w:val="clear" w:color="auto" w:fill="auto"/>
          </w:tcPr>
          <w:p w14:paraId="530206D3" w14:textId="77777777" w:rsidR="008F5431" w:rsidRDefault="008F5431" w:rsidP="008F5431">
            <w:pPr>
              <w:suppressAutoHyphens/>
              <w:autoSpaceDN w:val="0"/>
              <w:spacing w:after="0" w:line="240" w:lineRule="auto"/>
              <w:rPr>
                <w:rFonts w:ascii="Barlow Semi Condensed" w:eastAsia="Calibri" w:hAnsi="Barlow Semi Condensed" w:cs="Times New Roman"/>
                <w:color w:val="595959" w:themeColor="text1" w:themeTint="A6"/>
              </w:rPr>
            </w:pPr>
          </w:p>
          <w:p w14:paraId="54BB4F92" w14:textId="0FCCA3CC" w:rsidR="008F5431"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rPr>
            </w:pPr>
            <w:r w:rsidRPr="003B5CE9">
              <w:rPr>
                <w:rFonts w:ascii="Barlow Semi Condensed" w:eastAsia="Calibri" w:hAnsi="Barlow Semi Condensed" w:cs="Times New Roman"/>
                <w:color w:val="595959" w:themeColor="text1" w:themeTint="A6"/>
                <w:sz w:val="24"/>
                <w:szCs w:val="24"/>
              </w:rPr>
              <w:t>In accordance with the provisions of the Public Bodies (Admission to Meetings) Act 1960, it is proposed that the press and public be excluded from the following items of business due to the confidential nature of the business to be transacted,</w:t>
            </w:r>
          </w:p>
        </w:tc>
      </w:tr>
      <w:tr w:rsidR="008F5431" w:rsidRPr="00FF3E35" w14:paraId="385575D1" w14:textId="77777777" w:rsidTr="00753335">
        <w:trPr>
          <w:trHeight w:val="255"/>
        </w:trPr>
        <w:tc>
          <w:tcPr>
            <w:tcW w:w="1134" w:type="dxa"/>
            <w:tcBorders>
              <w:top w:val="nil"/>
              <w:left w:val="nil"/>
              <w:bottom w:val="nil"/>
              <w:right w:val="nil"/>
            </w:tcBorders>
            <w:shd w:val="clear" w:color="auto" w:fill="auto"/>
          </w:tcPr>
          <w:p w14:paraId="1B5132BB" w14:textId="06D52948"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1513EC1B" w14:textId="750898BB" w:rsidR="008F5431" w:rsidRPr="003B5CE9"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tc>
      </w:tr>
      <w:tr w:rsidR="008F5431" w:rsidRPr="00FF3E35" w14:paraId="7367704C" w14:textId="77777777" w:rsidTr="00753335">
        <w:trPr>
          <w:trHeight w:val="255"/>
        </w:trPr>
        <w:tc>
          <w:tcPr>
            <w:tcW w:w="1134" w:type="dxa"/>
            <w:tcBorders>
              <w:top w:val="nil"/>
              <w:left w:val="nil"/>
              <w:bottom w:val="nil"/>
              <w:right w:val="nil"/>
            </w:tcBorders>
            <w:shd w:val="clear" w:color="auto" w:fill="auto"/>
          </w:tcPr>
          <w:p w14:paraId="0D99B6FD" w14:textId="547C2605"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r w:rsidRPr="003B5CE9">
              <w:rPr>
                <w:rFonts w:ascii="Barlow Semi Condensed" w:eastAsia="Times New Roman" w:hAnsi="Barlow Semi Condensed" w:cs="Segoe UI"/>
                <w:b/>
                <w:bCs/>
                <w:color w:val="047EFE"/>
                <w:sz w:val="24"/>
                <w:szCs w:val="24"/>
                <w:lang w:eastAsia="en-GB"/>
              </w:rPr>
              <w:t>1</w:t>
            </w:r>
            <w:r w:rsidR="00E43F1E">
              <w:rPr>
                <w:rFonts w:ascii="Barlow Semi Condensed" w:eastAsia="Times New Roman" w:hAnsi="Barlow Semi Condensed" w:cs="Segoe UI"/>
                <w:b/>
                <w:bCs/>
                <w:color w:val="047EFE"/>
                <w:sz w:val="24"/>
                <w:szCs w:val="24"/>
                <w:lang w:eastAsia="en-GB"/>
              </w:rPr>
              <w:t>9</w:t>
            </w:r>
          </w:p>
        </w:tc>
        <w:tc>
          <w:tcPr>
            <w:tcW w:w="7881" w:type="dxa"/>
            <w:tcBorders>
              <w:top w:val="nil"/>
              <w:left w:val="nil"/>
              <w:bottom w:val="nil"/>
              <w:right w:val="nil"/>
            </w:tcBorders>
            <w:shd w:val="clear" w:color="auto" w:fill="auto"/>
          </w:tcPr>
          <w:p w14:paraId="3E53D80B" w14:textId="77777777" w:rsidR="008F5431"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r w:rsidRPr="00C95133">
              <w:rPr>
                <w:rFonts w:ascii="Barlow Semi Condensed" w:eastAsia="Calibri" w:hAnsi="Barlow Semi Condensed" w:cs="Times New Roman"/>
                <w:b/>
                <w:bCs/>
                <w:color w:val="595959" w:themeColor="text1" w:themeTint="A6"/>
                <w:sz w:val="24"/>
                <w:szCs w:val="24"/>
              </w:rPr>
              <w:t>Confidential Personnel Matters</w:t>
            </w:r>
          </w:p>
          <w:p w14:paraId="3193EC3A" w14:textId="77777777" w:rsidR="008F5431"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p w14:paraId="5D0DBF0E" w14:textId="12DA2977" w:rsidR="008F5431" w:rsidRPr="003B5CE9"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r>
              <w:rPr>
                <w:rFonts w:ascii="Barlow Semi Condensed" w:eastAsia="Calibri" w:hAnsi="Barlow Semi Condensed" w:cs="Times New Roman"/>
                <w:b/>
                <w:bCs/>
                <w:color w:val="595959" w:themeColor="text1" w:themeTint="A6"/>
                <w:sz w:val="24"/>
                <w:szCs w:val="24"/>
              </w:rPr>
              <w:t xml:space="preserve">RECOMMENDED </w:t>
            </w:r>
            <w:r>
              <w:rPr>
                <w:rFonts w:ascii="Barlow Semi Condensed" w:eastAsia="Calibri" w:hAnsi="Barlow Semi Condensed" w:cs="Times New Roman"/>
                <w:color w:val="595959" w:themeColor="text1" w:themeTint="A6"/>
                <w:sz w:val="24"/>
                <w:szCs w:val="24"/>
              </w:rPr>
              <w:t>that the recommendations made by the Personnel Committee are approved.</w:t>
            </w:r>
          </w:p>
        </w:tc>
      </w:tr>
      <w:tr w:rsidR="008F5431" w:rsidRPr="00FF3E35" w14:paraId="4718397E" w14:textId="77777777" w:rsidTr="00753335">
        <w:trPr>
          <w:trHeight w:val="255"/>
        </w:trPr>
        <w:tc>
          <w:tcPr>
            <w:tcW w:w="1134" w:type="dxa"/>
            <w:tcBorders>
              <w:top w:val="nil"/>
              <w:left w:val="nil"/>
              <w:bottom w:val="nil"/>
              <w:right w:val="nil"/>
            </w:tcBorders>
            <w:shd w:val="clear" w:color="auto" w:fill="auto"/>
          </w:tcPr>
          <w:p w14:paraId="2862DF53" w14:textId="77777777"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741E3D07" w14:textId="77777777" w:rsidR="008F5431" w:rsidRPr="003B5CE9"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tc>
      </w:tr>
      <w:tr w:rsidR="008F5431" w:rsidRPr="00FF3E35" w14:paraId="27A9E3AC" w14:textId="77777777" w:rsidTr="00753335">
        <w:trPr>
          <w:trHeight w:val="255"/>
        </w:trPr>
        <w:tc>
          <w:tcPr>
            <w:tcW w:w="1134" w:type="dxa"/>
            <w:tcBorders>
              <w:top w:val="nil"/>
              <w:left w:val="nil"/>
              <w:bottom w:val="nil"/>
              <w:right w:val="nil"/>
            </w:tcBorders>
            <w:shd w:val="clear" w:color="auto" w:fill="auto"/>
          </w:tcPr>
          <w:p w14:paraId="773E945B" w14:textId="43D86258" w:rsidR="008F5431" w:rsidRPr="003B5CE9" w:rsidRDefault="00E43F1E" w:rsidP="008F5431">
            <w:pPr>
              <w:spacing w:after="0" w:line="240" w:lineRule="auto"/>
              <w:textAlignment w:val="baseline"/>
              <w:rPr>
                <w:rFonts w:ascii="Barlow Semi Condensed" w:eastAsia="Times New Roman" w:hAnsi="Barlow Semi Condensed" w:cs="Segoe UI"/>
                <w:b/>
                <w:bCs/>
                <w:color w:val="047EFE"/>
                <w:sz w:val="24"/>
                <w:szCs w:val="24"/>
                <w:lang w:eastAsia="en-GB"/>
              </w:rPr>
            </w:pPr>
            <w:r>
              <w:rPr>
                <w:rFonts w:ascii="Barlow Semi Condensed" w:eastAsia="Times New Roman" w:hAnsi="Barlow Semi Condensed" w:cs="Segoe UI"/>
                <w:b/>
                <w:bCs/>
                <w:color w:val="047EFE"/>
                <w:sz w:val="24"/>
                <w:szCs w:val="24"/>
                <w:lang w:eastAsia="en-GB"/>
              </w:rPr>
              <w:t>20</w:t>
            </w:r>
          </w:p>
        </w:tc>
        <w:tc>
          <w:tcPr>
            <w:tcW w:w="7881" w:type="dxa"/>
            <w:tcBorders>
              <w:top w:val="nil"/>
              <w:left w:val="nil"/>
              <w:bottom w:val="nil"/>
              <w:right w:val="nil"/>
            </w:tcBorders>
            <w:shd w:val="clear" w:color="auto" w:fill="auto"/>
          </w:tcPr>
          <w:p w14:paraId="19637BDF" w14:textId="77777777" w:rsidR="008F5431" w:rsidRPr="00C95133"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r w:rsidRPr="00C95133">
              <w:rPr>
                <w:rFonts w:ascii="Barlow Semi Condensed" w:eastAsia="Calibri" w:hAnsi="Barlow Semi Condensed" w:cs="Times New Roman"/>
                <w:b/>
                <w:bCs/>
                <w:color w:val="595959" w:themeColor="text1" w:themeTint="A6"/>
                <w:sz w:val="24"/>
                <w:szCs w:val="24"/>
              </w:rPr>
              <w:t>Ostreme Centre</w:t>
            </w:r>
            <w:r>
              <w:rPr>
                <w:rFonts w:ascii="Barlow Semi Condensed" w:eastAsia="Calibri" w:hAnsi="Barlow Semi Condensed" w:cs="Times New Roman"/>
                <w:b/>
                <w:bCs/>
                <w:color w:val="595959" w:themeColor="text1" w:themeTint="A6"/>
                <w:sz w:val="24"/>
                <w:szCs w:val="24"/>
              </w:rPr>
              <w:t xml:space="preserve"> Redevelopment</w:t>
            </w:r>
          </w:p>
          <w:p w14:paraId="1893E518" w14:textId="77777777" w:rsidR="008F5431" w:rsidRPr="00C95133" w:rsidRDefault="008F5431"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p>
          <w:p w14:paraId="7CC87D57" w14:textId="77777777" w:rsidR="008F5431" w:rsidRDefault="008F5431"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sidRPr="00C95133">
              <w:rPr>
                <w:rFonts w:ascii="Barlow Semi Condensed" w:eastAsia="Calibri" w:hAnsi="Barlow Semi Condensed" w:cs="Times New Roman"/>
                <w:b/>
                <w:bCs/>
                <w:color w:val="595959" w:themeColor="text1" w:themeTint="A6"/>
                <w:sz w:val="24"/>
                <w:szCs w:val="24"/>
              </w:rPr>
              <w:t>R</w:t>
            </w:r>
            <w:r>
              <w:rPr>
                <w:rFonts w:ascii="Barlow Semi Condensed" w:eastAsia="Calibri" w:hAnsi="Barlow Semi Condensed" w:cs="Times New Roman"/>
                <w:b/>
                <w:bCs/>
                <w:color w:val="595959" w:themeColor="text1" w:themeTint="A6"/>
                <w:sz w:val="24"/>
                <w:szCs w:val="24"/>
              </w:rPr>
              <w:t>ECOMMENDED</w:t>
            </w:r>
            <w:r w:rsidRPr="00C95133">
              <w:rPr>
                <w:rFonts w:ascii="Barlow Semi Condensed" w:eastAsia="Calibri" w:hAnsi="Barlow Semi Condensed" w:cs="Times New Roman"/>
                <w:color w:val="595959" w:themeColor="text1" w:themeTint="A6"/>
                <w:sz w:val="24"/>
                <w:szCs w:val="24"/>
              </w:rPr>
              <w:t xml:space="preserve"> that </w:t>
            </w:r>
            <w:r>
              <w:rPr>
                <w:rFonts w:ascii="Barlow Semi Condensed" w:eastAsia="Calibri" w:hAnsi="Barlow Semi Condensed" w:cs="Times New Roman"/>
                <w:color w:val="595959" w:themeColor="text1" w:themeTint="A6"/>
                <w:sz w:val="24"/>
                <w:szCs w:val="24"/>
              </w:rPr>
              <w:t>following a public tendering process run by Down to Earth on behalf of Mumbles Community Council, the following appointments are made.</w:t>
            </w:r>
          </w:p>
          <w:p w14:paraId="327D7894" w14:textId="77777777" w:rsidR="008F5431" w:rsidRDefault="008F5431"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p>
          <w:p w14:paraId="128796EB" w14:textId="77777777" w:rsidR="008F5431" w:rsidRDefault="008F5431" w:rsidP="008F5431">
            <w:pPr>
              <w:pStyle w:val="ListParagraph"/>
              <w:numPr>
                <w:ilvl w:val="0"/>
                <w:numId w:val="8"/>
              </w:numPr>
              <w:rPr>
                <w:rFonts w:ascii="Barlow Semi Condensed" w:hAnsi="Barlow Semi Condensed"/>
                <w:color w:val="595959" w:themeColor="text1" w:themeTint="A6"/>
              </w:rPr>
            </w:pPr>
            <w:r>
              <w:rPr>
                <w:rFonts w:ascii="Barlow Semi Condensed" w:hAnsi="Barlow Semi Condensed"/>
                <w:color w:val="595959" w:themeColor="text1" w:themeTint="A6"/>
              </w:rPr>
              <w:t>Architect and Principal Designer</w:t>
            </w:r>
          </w:p>
          <w:p w14:paraId="76B55DFB" w14:textId="0308BDBB" w:rsidR="008F5431" w:rsidRDefault="008F5431" w:rsidP="008F5431">
            <w:pPr>
              <w:pStyle w:val="ListParagraph"/>
              <w:numPr>
                <w:ilvl w:val="0"/>
                <w:numId w:val="8"/>
              </w:numPr>
              <w:rPr>
                <w:rFonts w:ascii="Barlow Semi Condensed" w:hAnsi="Barlow Semi Condensed"/>
                <w:color w:val="595959" w:themeColor="text1" w:themeTint="A6"/>
              </w:rPr>
            </w:pPr>
            <w:r>
              <w:rPr>
                <w:rFonts w:ascii="Barlow Semi Condensed" w:hAnsi="Barlow Semi Condensed"/>
                <w:color w:val="595959" w:themeColor="text1" w:themeTint="A6"/>
              </w:rPr>
              <w:t>Civil Engineer</w:t>
            </w:r>
          </w:p>
          <w:p w14:paraId="0163730C" w14:textId="4CEA099C" w:rsidR="008F5431" w:rsidRDefault="008F5431" w:rsidP="008F5431">
            <w:pPr>
              <w:pStyle w:val="ListParagraph"/>
              <w:numPr>
                <w:ilvl w:val="0"/>
                <w:numId w:val="8"/>
              </w:numPr>
              <w:rPr>
                <w:rFonts w:ascii="Barlow Semi Condensed" w:hAnsi="Barlow Semi Condensed"/>
                <w:color w:val="595959" w:themeColor="text1" w:themeTint="A6"/>
              </w:rPr>
            </w:pPr>
            <w:r>
              <w:rPr>
                <w:rFonts w:ascii="Barlow Semi Condensed" w:hAnsi="Barlow Semi Condensed"/>
                <w:color w:val="595959" w:themeColor="text1" w:themeTint="A6"/>
              </w:rPr>
              <w:t>Structural Engineer</w:t>
            </w:r>
          </w:p>
          <w:p w14:paraId="36CE6949" w14:textId="2A6702FA" w:rsidR="008F5431" w:rsidRPr="003B5CE9"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tc>
      </w:tr>
      <w:tr w:rsidR="008F5431" w:rsidRPr="00FF3E35" w14:paraId="59C1B855" w14:textId="77777777" w:rsidTr="00753335">
        <w:trPr>
          <w:trHeight w:val="255"/>
        </w:trPr>
        <w:tc>
          <w:tcPr>
            <w:tcW w:w="1134" w:type="dxa"/>
            <w:tcBorders>
              <w:top w:val="nil"/>
              <w:left w:val="nil"/>
              <w:bottom w:val="nil"/>
              <w:right w:val="nil"/>
            </w:tcBorders>
            <w:shd w:val="clear" w:color="auto" w:fill="auto"/>
          </w:tcPr>
          <w:p w14:paraId="22FBB813" w14:textId="77144420" w:rsidR="008F5431" w:rsidRPr="003B5CE9" w:rsidRDefault="00E43F1E" w:rsidP="008F5431">
            <w:pPr>
              <w:spacing w:after="0" w:line="240" w:lineRule="auto"/>
              <w:textAlignment w:val="baseline"/>
              <w:rPr>
                <w:rFonts w:ascii="Barlow Semi Condensed" w:eastAsia="Times New Roman" w:hAnsi="Barlow Semi Condensed" w:cs="Segoe UI"/>
                <w:b/>
                <w:bCs/>
                <w:color w:val="047EFE"/>
                <w:sz w:val="24"/>
                <w:szCs w:val="24"/>
                <w:lang w:eastAsia="en-GB"/>
              </w:rPr>
            </w:pPr>
            <w:r>
              <w:rPr>
                <w:rFonts w:ascii="Barlow Semi Condensed" w:eastAsia="Times New Roman" w:hAnsi="Barlow Semi Condensed" w:cs="Segoe UI"/>
                <w:b/>
                <w:bCs/>
                <w:color w:val="047EFE"/>
                <w:sz w:val="24"/>
                <w:szCs w:val="24"/>
                <w:lang w:eastAsia="en-GB"/>
              </w:rPr>
              <w:t>21</w:t>
            </w:r>
          </w:p>
        </w:tc>
        <w:tc>
          <w:tcPr>
            <w:tcW w:w="7881" w:type="dxa"/>
            <w:tcBorders>
              <w:top w:val="nil"/>
              <w:left w:val="nil"/>
              <w:bottom w:val="nil"/>
              <w:right w:val="nil"/>
            </w:tcBorders>
            <w:shd w:val="clear" w:color="auto" w:fill="auto"/>
          </w:tcPr>
          <w:p w14:paraId="2DD18400" w14:textId="7D2AE087" w:rsidR="008F5431" w:rsidRPr="009A7D5D" w:rsidRDefault="008F5431"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sidRPr="003E1EB9">
              <w:rPr>
                <w:rFonts w:ascii="Barlow Semi Condensed" w:eastAsia="Times New Roman" w:hAnsi="Barlow Semi Condensed" w:cs="Segoe UI"/>
                <w:b/>
                <w:bCs/>
                <w:sz w:val="24"/>
                <w:szCs w:val="24"/>
                <w:lang w:eastAsia="en-GB"/>
              </w:rPr>
              <w:t>Recommendations by the MumblesFest Task and Finish Group</w:t>
            </w:r>
          </w:p>
        </w:tc>
      </w:tr>
      <w:tr w:rsidR="008F5431" w:rsidRPr="00FF3E35" w14:paraId="2180A5F1" w14:textId="77777777" w:rsidTr="00753335">
        <w:trPr>
          <w:trHeight w:val="255"/>
        </w:trPr>
        <w:tc>
          <w:tcPr>
            <w:tcW w:w="1134" w:type="dxa"/>
            <w:tcBorders>
              <w:top w:val="nil"/>
              <w:left w:val="nil"/>
              <w:bottom w:val="nil"/>
              <w:right w:val="nil"/>
            </w:tcBorders>
            <w:shd w:val="clear" w:color="auto" w:fill="auto"/>
          </w:tcPr>
          <w:p w14:paraId="5F74700E" w14:textId="77777777" w:rsidR="008F5431" w:rsidRPr="003B5CE9" w:rsidRDefault="008F5431"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70F48F8E" w14:textId="77777777" w:rsidR="008F5431" w:rsidRDefault="008F5431"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p w14:paraId="713425CE" w14:textId="77777777" w:rsidR="008F5431" w:rsidRDefault="008F5431"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Pr>
                <w:rFonts w:ascii="Barlow Semi Condensed" w:eastAsia="Calibri" w:hAnsi="Barlow Semi Condensed" w:cs="Times New Roman"/>
                <w:b/>
                <w:bCs/>
                <w:color w:val="595959" w:themeColor="text1" w:themeTint="A6"/>
                <w:sz w:val="24"/>
                <w:szCs w:val="24"/>
              </w:rPr>
              <w:t xml:space="preserve">RECOMMENDED </w:t>
            </w:r>
            <w:r>
              <w:rPr>
                <w:rFonts w:ascii="Barlow Semi Condensed" w:eastAsia="Calibri" w:hAnsi="Barlow Semi Condensed" w:cs="Times New Roman"/>
                <w:color w:val="595959" w:themeColor="text1" w:themeTint="A6"/>
                <w:sz w:val="24"/>
                <w:szCs w:val="24"/>
              </w:rPr>
              <w:t xml:space="preserve">that </w:t>
            </w:r>
          </w:p>
          <w:p w14:paraId="789B4D56" w14:textId="77777777" w:rsidR="008F5431" w:rsidRDefault="008F5431"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p>
          <w:p w14:paraId="78F2E608" w14:textId="77777777" w:rsidR="008F5431" w:rsidRDefault="008F5431" w:rsidP="008F5431">
            <w:pPr>
              <w:pStyle w:val="ListParagraph"/>
              <w:numPr>
                <w:ilvl w:val="0"/>
                <w:numId w:val="9"/>
              </w:numPr>
              <w:rPr>
                <w:rFonts w:ascii="Barlow Semi Condensed" w:hAnsi="Barlow Semi Condensed"/>
                <w:color w:val="595959" w:themeColor="text1" w:themeTint="A6"/>
              </w:rPr>
            </w:pPr>
            <w:r>
              <w:rPr>
                <w:rFonts w:ascii="Barlow Semi Condensed" w:hAnsi="Barlow Semi Condensed"/>
                <w:color w:val="595959" w:themeColor="text1" w:themeTint="A6"/>
              </w:rPr>
              <w:t>T</w:t>
            </w:r>
            <w:r w:rsidRPr="0075697D">
              <w:rPr>
                <w:rFonts w:ascii="Barlow Semi Condensed" w:hAnsi="Barlow Semi Condensed"/>
                <w:color w:val="595959" w:themeColor="text1" w:themeTint="A6"/>
              </w:rPr>
              <w:t xml:space="preserve">he list of performers </w:t>
            </w:r>
            <w:r>
              <w:rPr>
                <w:rFonts w:ascii="Barlow Semi Condensed" w:hAnsi="Barlow Semi Condensed"/>
                <w:color w:val="595959" w:themeColor="text1" w:themeTint="A6"/>
              </w:rPr>
              <w:t xml:space="preserve">and the associated costs as </w:t>
            </w:r>
            <w:r w:rsidRPr="0075697D">
              <w:rPr>
                <w:rFonts w:ascii="Barlow Semi Condensed" w:hAnsi="Barlow Semi Condensed"/>
                <w:color w:val="595959" w:themeColor="text1" w:themeTint="A6"/>
              </w:rPr>
              <w:t xml:space="preserve">circulated are </w:t>
            </w:r>
            <w:r>
              <w:rPr>
                <w:rFonts w:ascii="Barlow Semi Condensed" w:hAnsi="Barlow Semi Condensed"/>
                <w:color w:val="595959" w:themeColor="text1" w:themeTint="A6"/>
              </w:rPr>
              <w:t>approved.</w:t>
            </w:r>
          </w:p>
          <w:p w14:paraId="196FC29C" w14:textId="73BE31ED" w:rsidR="008F5431" w:rsidRDefault="008F5431" w:rsidP="008F5431">
            <w:pPr>
              <w:pStyle w:val="ListParagraph"/>
              <w:numPr>
                <w:ilvl w:val="0"/>
                <w:numId w:val="9"/>
              </w:numPr>
              <w:rPr>
                <w:rFonts w:ascii="Barlow Semi Condensed" w:hAnsi="Barlow Semi Condensed"/>
                <w:color w:val="595959" w:themeColor="text1" w:themeTint="A6"/>
              </w:rPr>
            </w:pPr>
            <w:r>
              <w:rPr>
                <w:rFonts w:ascii="Barlow Semi Condensed" w:hAnsi="Barlow Semi Condensed"/>
                <w:color w:val="595959" w:themeColor="text1" w:themeTint="A6"/>
              </w:rPr>
              <w:t>The host and associated cost as circulated is approved.</w:t>
            </w:r>
          </w:p>
          <w:p w14:paraId="10FBA89F" w14:textId="0889CAB0" w:rsidR="008F5431" w:rsidRPr="003B5CE9" w:rsidRDefault="00583D82" w:rsidP="00A1004D">
            <w:pPr>
              <w:pStyle w:val="ListParagraph"/>
              <w:numPr>
                <w:ilvl w:val="0"/>
                <w:numId w:val="9"/>
              </w:numPr>
              <w:rPr>
                <w:rFonts w:ascii="Barlow Semi Condensed" w:hAnsi="Barlow Semi Condensed"/>
                <w:color w:val="595959" w:themeColor="text1" w:themeTint="A6"/>
              </w:rPr>
            </w:pPr>
            <w:r>
              <w:rPr>
                <w:rFonts w:ascii="Barlow Semi Condensed" w:hAnsi="Barlow Semi Condensed"/>
                <w:color w:val="595959" w:themeColor="text1" w:themeTint="A6"/>
              </w:rPr>
              <w:t>T</w:t>
            </w:r>
            <w:r w:rsidR="00CD2C2C" w:rsidRPr="00583D82">
              <w:rPr>
                <w:rFonts w:ascii="Barlow Semi Condensed" w:hAnsi="Barlow Semi Condensed"/>
                <w:color w:val="595959" w:themeColor="text1" w:themeTint="A6"/>
              </w:rPr>
              <w:t>he Children’s Entertainment be the same as MumblesFest 2022 ie 2 Inflatables, Circus Workshop and Face Painting with the inflatables being moved further away from the bar area. However, Councillors are asked whether they have any other suggestions for children’s entertainment which can be provided within the available space in the Castle Field.</w:t>
            </w:r>
          </w:p>
        </w:tc>
      </w:tr>
      <w:tr w:rsidR="00D774BC" w:rsidRPr="00FF3E35" w14:paraId="7C26C5FC" w14:textId="77777777" w:rsidTr="00753335">
        <w:trPr>
          <w:trHeight w:val="255"/>
        </w:trPr>
        <w:tc>
          <w:tcPr>
            <w:tcW w:w="1134" w:type="dxa"/>
            <w:tcBorders>
              <w:top w:val="nil"/>
              <w:left w:val="nil"/>
              <w:bottom w:val="nil"/>
              <w:right w:val="nil"/>
            </w:tcBorders>
            <w:shd w:val="clear" w:color="auto" w:fill="auto"/>
          </w:tcPr>
          <w:p w14:paraId="7A4B9306" w14:textId="77777777" w:rsidR="00D774BC" w:rsidRPr="003B5CE9" w:rsidRDefault="00D774BC" w:rsidP="008F5431">
            <w:pPr>
              <w:spacing w:after="0" w:line="240" w:lineRule="auto"/>
              <w:textAlignment w:val="baseline"/>
              <w:rPr>
                <w:rFonts w:ascii="Barlow Semi Condensed" w:eastAsia="Times New Roman" w:hAnsi="Barlow Semi Condensed" w:cs="Segoe UI"/>
                <w:b/>
                <w:bCs/>
                <w:color w:val="047EFE"/>
                <w:sz w:val="24"/>
                <w:szCs w:val="24"/>
                <w:lang w:eastAsia="en-GB"/>
              </w:rPr>
            </w:pPr>
          </w:p>
        </w:tc>
        <w:tc>
          <w:tcPr>
            <w:tcW w:w="7881" w:type="dxa"/>
            <w:tcBorders>
              <w:top w:val="nil"/>
              <w:left w:val="nil"/>
              <w:bottom w:val="nil"/>
              <w:right w:val="nil"/>
            </w:tcBorders>
            <w:shd w:val="clear" w:color="auto" w:fill="auto"/>
          </w:tcPr>
          <w:p w14:paraId="405446A4" w14:textId="77777777" w:rsidR="00D774BC" w:rsidRDefault="00D774BC" w:rsidP="008F5431">
            <w:pPr>
              <w:suppressAutoHyphens/>
              <w:autoSpaceDN w:val="0"/>
              <w:spacing w:after="0" w:line="240" w:lineRule="auto"/>
              <w:rPr>
                <w:rFonts w:ascii="Barlow Semi Condensed" w:eastAsia="Calibri" w:hAnsi="Barlow Semi Condensed" w:cs="Times New Roman"/>
                <w:b/>
                <w:bCs/>
                <w:color w:val="595959" w:themeColor="text1" w:themeTint="A6"/>
                <w:sz w:val="24"/>
                <w:szCs w:val="24"/>
              </w:rPr>
            </w:pPr>
          </w:p>
        </w:tc>
      </w:tr>
      <w:tr w:rsidR="00D774BC" w:rsidRPr="00FF3E35" w14:paraId="303955B7" w14:textId="77777777" w:rsidTr="00753335">
        <w:trPr>
          <w:trHeight w:val="255"/>
        </w:trPr>
        <w:tc>
          <w:tcPr>
            <w:tcW w:w="1134" w:type="dxa"/>
            <w:tcBorders>
              <w:top w:val="nil"/>
              <w:left w:val="nil"/>
              <w:bottom w:val="nil"/>
              <w:right w:val="nil"/>
            </w:tcBorders>
            <w:shd w:val="clear" w:color="auto" w:fill="auto"/>
          </w:tcPr>
          <w:p w14:paraId="4C4A82C6" w14:textId="0A73D98C" w:rsidR="00D774BC" w:rsidRPr="003B5CE9" w:rsidRDefault="00D774BC" w:rsidP="008F5431">
            <w:pPr>
              <w:spacing w:after="0" w:line="240" w:lineRule="auto"/>
              <w:textAlignment w:val="baseline"/>
              <w:rPr>
                <w:rFonts w:ascii="Barlow Semi Condensed" w:eastAsia="Times New Roman" w:hAnsi="Barlow Semi Condensed" w:cs="Segoe UI"/>
                <w:b/>
                <w:bCs/>
                <w:color w:val="047EFE"/>
                <w:sz w:val="24"/>
                <w:szCs w:val="24"/>
                <w:lang w:eastAsia="en-GB"/>
              </w:rPr>
            </w:pPr>
            <w:r>
              <w:rPr>
                <w:rFonts w:ascii="Barlow Semi Condensed" w:eastAsia="Times New Roman" w:hAnsi="Barlow Semi Condensed" w:cs="Segoe UI"/>
                <w:b/>
                <w:bCs/>
                <w:color w:val="047EFE"/>
                <w:sz w:val="24"/>
                <w:szCs w:val="24"/>
                <w:lang w:eastAsia="en-GB"/>
              </w:rPr>
              <w:lastRenderedPageBreak/>
              <w:t>22</w:t>
            </w:r>
          </w:p>
        </w:tc>
        <w:tc>
          <w:tcPr>
            <w:tcW w:w="7881" w:type="dxa"/>
            <w:tcBorders>
              <w:top w:val="nil"/>
              <w:left w:val="nil"/>
              <w:bottom w:val="nil"/>
              <w:right w:val="nil"/>
            </w:tcBorders>
            <w:shd w:val="clear" w:color="auto" w:fill="auto"/>
          </w:tcPr>
          <w:p w14:paraId="32B61B32" w14:textId="77777777" w:rsidR="00D774BC" w:rsidRDefault="005454BD"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Pr>
                <w:rFonts w:ascii="Barlow Semi Condensed" w:eastAsia="Calibri" w:hAnsi="Barlow Semi Condensed" w:cs="Times New Roman"/>
                <w:b/>
                <w:bCs/>
                <w:color w:val="595959" w:themeColor="text1" w:themeTint="A6"/>
                <w:sz w:val="24"/>
                <w:szCs w:val="24"/>
              </w:rPr>
              <w:t>MumblesFest 2023 – Infrastructure</w:t>
            </w:r>
            <w:r w:rsidRPr="005454BD">
              <w:rPr>
                <w:rFonts w:ascii="Barlow Semi Condensed" w:eastAsia="Calibri" w:hAnsi="Barlow Semi Condensed" w:cs="Times New Roman"/>
                <w:b/>
                <w:bCs/>
                <w:color w:val="595959" w:themeColor="text1" w:themeTint="A6"/>
                <w:sz w:val="24"/>
                <w:szCs w:val="24"/>
              </w:rPr>
              <w:t xml:space="preserve"> Costs</w:t>
            </w:r>
          </w:p>
          <w:p w14:paraId="5C93B83E" w14:textId="77777777" w:rsidR="005454BD" w:rsidRDefault="005454BD"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p>
          <w:p w14:paraId="6187C264" w14:textId="70C219AF" w:rsidR="005454BD" w:rsidRPr="005454BD" w:rsidRDefault="0064692C" w:rsidP="008F5431">
            <w:pPr>
              <w:suppressAutoHyphens/>
              <w:autoSpaceDN w:val="0"/>
              <w:spacing w:after="0" w:line="240" w:lineRule="auto"/>
              <w:rPr>
                <w:rFonts w:ascii="Barlow Semi Condensed" w:eastAsia="Calibri" w:hAnsi="Barlow Semi Condensed" w:cs="Times New Roman"/>
                <w:color w:val="595959" w:themeColor="text1" w:themeTint="A6"/>
                <w:sz w:val="24"/>
                <w:szCs w:val="24"/>
              </w:rPr>
            </w:pPr>
            <w:r>
              <w:rPr>
                <w:rFonts w:ascii="Barlow Semi Condensed" w:eastAsia="Calibri" w:hAnsi="Barlow Semi Condensed" w:cs="Times New Roman"/>
                <w:color w:val="595959" w:themeColor="text1" w:themeTint="A6"/>
                <w:sz w:val="24"/>
                <w:szCs w:val="24"/>
              </w:rPr>
              <w:t xml:space="preserve">Quotes have been obtained for </w:t>
            </w:r>
            <w:r w:rsidR="00A408DA">
              <w:rPr>
                <w:rFonts w:ascii="Barlow Semi Condensed" w:eastAsia="Calibri" w:hAnsi="Barlow Semi Condensed" w:cs="Times New Roman"/>
                <w:color w:val="595959" w:themeColor="text1" w:themeTint="A6"/>
                <w:sz w:val="24"/>
                <w:szCs w:val="24"/>
              </w:rPr>
              <w:t>the infrastructure costs of MumblesFest 2023 and the contractors and costs circulat</w:t>
            </w:r>
            <w:r w:rsidR="00EF50CA">
              <w:rPr>
                <w:rFonts w:ascii="Barlow Semi Condensed" w:eastAsia="Calibri" w:hAnsi="Barlow Semi Condensed" w:cs="Times New Roman"/>
                <w:color w:val="595959" w:themeColor="text1" w:themeTint="A6"/>
                <w:sz w:val="24"/>
                <w:szCs w:val="24"/>
              </w:rPr>
              <w:t>ed have been booked by the RFO under the delegated powers approved by Council.</w:t>
            </w:r>
          </w:p>
        </w:tc>
      </w:tr>
    </w:tbl>
    <w:p w14:paraId="31A8BD6F" w14:textId="63B0FD0B" w:rsidR="00B62278" w:rsidRDefault="00B62278" w:rsidP="00A1004D"/>
    <w:sectPr w:rsidR="00B6227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C552" w14:textId="77777777" w:rsidR="009C2664" w:rsidRDefault="009C2664" w:rsidP="004A15AA">
      <w:pPr>
        <w:spacing w:after="0" w:line="240" w:lineRule="auto"/>
      </w:pPr>
      <w:r>
        <w:separator/>
      </w:r>
    </w:p>
  </w:endnote>
  <w:endnote w:type="continuationSeparator" w:id="0">
    <w:p w14:paraId="48C54178" w14:textId="77777777" w:rsidR="009C2664" w:rsidRDefault="009C2664" w:rsidP="004A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Black">
    <w:altName w:val="Sylfaen"/>
    <w:charset w:val="00"/>
    <w:family w:val="auto"/>
    <w:pitch w:val="variable"/>
    <w:sig w:usb0="000004FF" w:usb1="8000405F" w:usb2="00000022" w:usb3="00000000" w:csb0="0000019F" w:csb1="00000000"/>
  </w:font>
  <w:font w:name="Roboto Slab">
    <w:altName w:val="Sylfaen"/>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Semi Condensed">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5CB1" w14:textId="77777777" w:rsidR="009C2664" w:rsidRDefault="009C2664" w:rsidP="004A15AA">
      <w:pPr>
        <w:spacing w:after="0" w:line="240" w:lineRule="auto"/>
      </w:pPr>
      <w:r>
        <w:separator/>
      </w:r>
    </w:p>
  </w:footnote>
  <w:footnote w:type="continuationSeparator" w:id="0">
    <w:p w14:paraId="01212FC9" w14:textId="77777777" w:rsidR="009C2664" w:rsidRDefault="009C2664" w:rsidP="004A1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939"/>
    </w:tblGrid>
    <w:tr w:rsidR="004A15AA" w14:paraId="4526FC0E" w14:textId="77777777" w:rsidTr="00C07664">
      <w:trPr>
        <w:trHeight w:val="20"/>
      </w:trPr>
      <w:tc>
        <w:tcPr>
          <w:tcW w:w="4375" w:type="dxa"/>
          <w:vMerge w:val="restart"/>
          <w:tcMar>
            <w:left w:w="142" w:type="dxa"/>
          </w:tcMar>
        </w:tcPr>
        <w:p w14:paraId="0497514C" w14:textId="77777777" w:rsidR="004A15AA" w:rsidRDefault="004A15AA" w:rsidP="004A15AA">
          <w:pPr>
            <w:pStyle w:val="Header"/>
          </w:pPr>
          <w:r>
            <w:rPr>
              <w:noProof/>
            </w:rPr>
            <w:drawing>
              <wp:inline distT="0" distB="0" distL="0" distR="0" wp14:anchorId="65B65A73" wp14:editId="1FB8D8ED">
                <wp:extent cx="2594610" cy="1036003"/>
                <wp:effectExtent l="0" t="0" r="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0178" cy="1046212"/>
                        </a:xfrm>
                        <a:prstGeom prst="rect">
                          <a:avLst/>
                        </a:prstGeom>
                      </pic:spPr>
                    </pic:pic>
                  </a:graphicData>
                </a:graphic>
              </wp:inline>
            </w:drawing>
          </w:r>
        </w:p>
      </w:tc>
      <w:tc>
        <w:tcPr>
          <w:tcW w:w="5407" w:type="dxa"/>
          <w:tcMar>
            <w:top w:w="113" w:type="dxa"/>
          </w:tcMar>
        </w:tcPr>
        <w:p w14:paraId="3C1678D9" w14:textId="77777777" w:rsidR="004A15AA" w:rsidRPr="00AB5D4F" w:rsidRDefault="004A15AA" w:rsidP="004A15AA">
          <w:pPr>
            <w:pStyle w:val="Header"/>
            <w:rPr>
              <w:rFonts w:ascii="Barlow Semi Condensed" w:hAnsi="Barlow Semi Condensed"/>
              <w:sz w:val="10"/>
              <w:szCs w:val="10"/>
            </w:rPr>
          </w:pPr>
        </w:p>
      </w:tc>
    </w:tr>
    <w:tr w:rsidR="004A15AA" w14:paraId="741D09D2" w14:textId="77777777" w:rsidTr="00C07664">
      <w:tc>
        <w:tcPr>
          <w:tcW w:w="4375" w:type="dxa"/>
          <w:vMerge/>
        </w:tcPr>
        <w:p w14:paraId="03A090D6" w14:textId="77777777" w:rsidR="004A15AA" w:rsidRDefault="004A15AA" w:rsidP="004A15AA">
          <w:pPr>
            <w:pStyle w:val="Header"/>
            <w:rPr>
              <w:noProof/>
            </w:rPr>
          </w:pPr>
        </w:p>
      </w:tc>
      <w:tc>
        <w:tcPr>
          <w:tcW w:w="5407" w:type="dxa"/>
          <w:tcMar>
            <w:top w:w="113" w:type="dxa"/>
          </w:tcMar>
        </w:tcPr>
        <w:p w14:paraId="41E11CDC" w14:textId="1E1606BB" w:rsidR="004A15AA" w:rsidRPr="00364EC8" w:rsidRDefault="00A1511D" w:rsidP="004A15AA">
          <w:pPr>
            <w:pStyle w:val="Header"/>
            <w:jc w:val="right"/>
            <w:rPr>
              <w:rFonts w:ascii="Barlow Semi Condensed" w:hAnsi="Barlow Semi Condensed"/>
              <w:color w:val="000000" w:themeColor="text1"/>
              <w:sz w:val="21"/>
              <w:szCs w:val="21"/>
            </w:rPr>
          </w:pPr>
          <w:r>
            <w:rPr>
              <w:rFonts w:ascii="Barlow Semi Condensed" w:hAnsi="Barlow Semi Condensed"/>
              <w:color w:val="000000" w:themeColor="text1"/>
              <w:sz w:val="21"/>
              <w:szCs w:val="21"/>
            </w:rPr>
            <w:t>CO</w:t>
          </w:r>
          <w:r w:rsidR="004F0C5D">
            <w:rPr>
              <w:rFonts w:ascii="Barlow Semi Condensed" w:hAnsi="Barlow Semi Condensed"/>
              <w:color w:val="000000" w:themeColor="text1"/>
              <w:sz w:val="21"/>
              <w:szCs w:val="21"/>
            </w:rPr>
            <w:t>230</w:t>
          </w:r>
          <w:r>
            <w:rPr>
              <w:rFonts w:ascii="Barlow Semi Condensed" w:hAnsi="Barlow Semi Condensed"/>
              <w:color w:val="000000" w:themeColor="text1"/>
              <w:sz w:val="21"/>
              <w:szCs w:val="21"/>
            </w:rPr>
            <w:t>3</w:t>
          </w:r>
          <w:r w:rsidR="004A15AA">
            <w:rPr>
              <w:rFonts w:ascii="Barlow Semi Condensed" w:hAnsi="Barlow Semi Condensed"/>
              <w:color w:val="000000" w:themeColor="text1"/>
              <w:sz w:val="21"/>
              <w:szCs w:val="21"/>
            </w:rPr>
            <w:t>-</w:t>
          </w:r>
          <w:r w:rsidR="00091010">
            <w:rPr>
              <w:rFonts w:ascii="Barlow Semi Condensed" w:hAnsi="Barlow Semi Condensed"/>
              <w:color w:val="000000" w:themeColor="text1"/>
              <w:sz w:val="21"/>
              <w:szCs w:val="21"/>
            </w:rPr>
            <w:t>AG</w:t>
          </w:r>
        </w:p>
      </w:tc>
    </w:tr>
  </w:tbl>
  <w:p w14:paraId="45A5AA4A" w14:textId="77777777" w:rsidR="004A15AA" w:rsidRDefault="004A1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7F0D"/>
    <w:multiLevelType w:val="hybridMultilevel"/>
    <w:tmpl w:val="D1425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B7822"/>
    <w:multiLevelType w:val="hybridMultilevel"/>
    <w:tmpl w:val="3E080C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8533E"/>
    <w:multiLevelType w:val="hybridMultilevel"/>
    <w:tmpl w:val="17B02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DB5B58"/>
    <w:multiLevelType w:val="hybridMultilevel"/>
    <w:tmpl w:val="C0D684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A016E"/>
    <w:multiLevelType w:val="hybridMultilevel"/>
    <w:tmpl w:val="79D66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A564F1"/>
    <w:multiLevelType w:val="hybridMultilevel"/>
    <w:tmpl w:val="A326952E"/>
    <w:lvl w:ilvl="0" w:tplc="BA3AC8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701DEF"/>
    <w:multiLevelType w:val="hybridMultilevel"/>
    <w:tmpl w:val="07AE0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AF1080"/>
    <w:multiLevelType w:val="hybridMultilevel"/>
    <w:tmpl w:val="35D45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A31850"/>
    <w:multiLevelType w:val="hybridMultilevel"/>
    <w:tmpl w:val="5492E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3051682">
    <w:abstractNumId w:val="7"/>
  </w:num>
  <w:num w:numId="2" w16cid:durableId="1406951440">
    <w:abstractNumId w:val="6"/>
  </w:num>
  <w:num w:numId="3" w16cid:durableId="955406200">
    <w:abstractNumId w:val="3"/>
  </w:num>
  <w:num w:numId="4" w16cid:durableId="682973786">
    <w:abstractNumId w:val="0"/>
  </w:num>
  <w:num w:numId="5" w16cid:durableId="1887645450">
    <w:abstractNumId w:val="4"/>
  </w:num>
  <w:num w:numId="6" w16cid:durableId="895890827">
    <w:abstractNumId w:val="5"/>
  </w:num>
  <w:num w:numId="7" w16cid:durableId="238370576">
    <w:abstractNumId w:val="2"/>
  </w:num>
  <w:num w:numId="8" w16cid:durableId="1142771724">
    <w:abstractNumId w:val="8"/>
  </w:num>
  <w:num w:numId="9" w16cid:durableId="149009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AA"/>
    <w:rsid w:val="00002FEE"/>
    <w:rsid w:val="00004931"/>
    <w:rsid w:val="00026C7E"/>
    <w:rsid w:val="00047645"/>
    <w:rsid w:val="00057D17"/>
    <w:rsid w:val="0006718E"/>
    <w:rsid w:val="00074C74"/>
    <w:rsid w:val="00084B32"/>
    <w:rsid w:val="00084B7D"/>
    <w:rsid w:val="00090B46"/>
    <w:rsid w:val="00091010"/>
    <w:rsid w:val="000925A8"/>
    <w:rsid w:val="00093405"/>
    <w:rsid w:val="000A2C98"/>
    <w:rsid w:val="000A337B"/>
    <w:rsid w:val="000A428A"/>
    <w:rsid w:val="000D7D2E"/>
    <w:rsid w:val="000F49A0"/>
    <w:rsid w:val="00102D46"/>
    <w:rsid w:val="0010794E"/>
    <w:rsid w:val="0011341F"/>
    <w:rsid w:val="001336D1"/>
    <w:rsid w:val="00140137"/>
    <w:rsid w:val="0014090A"/>
    <w:rsid w:val="00150DE4"/>
    <w:rsid w:val="00162618"/>
    <w:rsid w:val="001770C5"/>
    <w:rsid w:val="001855E9"/>
    <w:rsid w:val="00190635"/>
    <w:rsid w:val="001A05DC"/>
    <w:rsid w:val="001B280B"/>
    <w:rsid w:val="001C233E"/>
    <w:rsid w:val="001C5B04"/>
    <w:rsid w:val="001C7CA5"/>
    <w:rsid w:val="001C7EA4"/>
    <w:rsid w:val="001F32BD"/>
    <w:rsid w:val="001F3405"/>
    <w:rsid w:val="001F3CF8"/>
    <w:rsid w:val="001F6694"/>
    <w:rsid w:val="002100FF"/>
    <w:rsid w:val="00210BF8"/>
    <w:rsid w:val="00216898"/>
    <w:rsid w:val="00216FF6"/>
    <w:rsid w:val="002430B4"/>
    <w:rsid w:val="00250447"/>
    <w:rsid w:val="002568BD"/>
    <w:rsid w:val="00265FB4"/>
    <w:rsid w:val="00287304"/>
    <w:rsid w:val="002A75F9"/>
    <w:rsid w:val="002B60B1"/>
    <w:rsid w:val="002B7822"/>
    <w:rsid w:val="002D1442"/>
    <w:rsid w:val="002D2E45"/>
    <w:rsid w:val="002D6794"/>
    <w:rsid w:val="00300FAA"/>
    <w:rsid w:val="00315B9A"/>
    <w:rsid w:val="00326B89"/>
    <w:rsid w:val="00332805"/>
    <w:rsid w:val="003456BD"/>
    <w:rsid w:val="00347117"/>
    <w:rsid w:val="00360E48"/>
    <w:rsid w:val="003641D5"/>
    <w:rsid w:val="00375A1D"/>
    <w:rsid w:val="003821DE"/>
    <w:rsid w:val="00382A68"/>
    <w:rsid w:val="003833C8"/>
    <w:rsid w:val="00390A46"/>
    <w:rsid w:val="00394242"/>
    <w:rsid w:val="00395A22"/>
    <w:rsid w:val="003970E3"/>
    <w:rsid w:val="00397AB5"/>
    <w:rsid w:val="003A4D40"/>
    <w:rsid w:val="003B5CE9"/>
    <w:rsid w:val="003C4C88"/>
    <w:rsid w:val="003C4E7D"/>
    <w:rsid w:val="003C56F1"/>
    <w:rsid w:val="003E1EB9"/>
    <w:rsid w:val="003E40F9"/>
    <w:rsid w:val="003F25B6"/>
    <w:rsid w:val="003F69F3"/>
    <w:rsid w:val="004040E7"/>
    <w:rsid w:val="004165AE"/>
    <w:rsid w:val="0042671E"/>
    <w:rsid w:val="004431CF"/>
    <w:rsid w:val="004439BB"/>
    <w:rsid w:val="00472F7A"/>
    <w:rsid w:val="00484190"/>
    <w:rsid w:val="00494675"/>
    <w:rsid w:val="004A15AA"/>
    <w:rsid w:val="004B7E1A"/>
    <w:rsid w:val="004C0CE3"/>
    <w:rsid w:val="004C2725"/>
    <w:rsid w:val="004C2BA2"/>
    <w:rsid w:val="004D6CE3"/>
    <w:rsid w:val="004F0C5D"/>
    <w:rsid w:val="004F50B8"/>
    <w:rsid w:val="004F592B"/>
    <w:rsid w:val="00515728"/>
    <w:rsid w:val="005159F0"/>
    <w:rsid w:val="00521473"/>
    <w:rsid w:val="00524CEF"/>
    <w:rsid w:val="00544ECB"/>
    <w:rsid w:val="005454BD"/>
    <w:rsid w:val="00551C5C"/>
    <w:rsid w:val="00553FF9"/>
    <w:rsid w:val="00555C9F"/>
    <w:rsid w:val="005703BD"/>
    <w:rsid w:val="00576A3C"/>
    <w:rsid w:val="00583D82"/>
    <w:rsid w:val="005B76CB"/>
    <w:rsid w:val="005C1117"/>
    <w:rsid w:val="005C4BAB"/>
    <w:rsid w:val="005D53CA"/>
    <w:rsid w:val="005D56A0"/>
    <w:rsid w:val="005E04D0"/>
    <w:rsid w:val="005E77B3"/>
    <w:rsid w:val="005F24D0"/>
    <w:rsid w:val="005F36EF"/>
    <w:rsid w:val="00606778"/>
    <w:rsid w:val="006114FA"/>
    <w:rsid w:val="006307E6"/>
    <w:rsid w:val="00631E75"/>
    <w:rsid w:val="0064405A"/>
    <w:rsid w:val="00645CDF"/>
    <w:rsid w:val="0064692C"/>
    <w:rsid w:val="00653232"/>
    <w:rsid w:val="006539F5"/>
    <w:rsid w:val="006543C9"/>
    <w:rsid w:val="0066080C"/>
    <w:rsid w:val="00660CA5"/>
    <w:rsid w:val="006644AA"/>
    <w:rsid w:val="00670AA9"/>
    <w:rsid w:val="0067357A"/>
    <w:rsid w:val="006771E7"/>
    <w:rsid w:val="00681773"/>
    <w:rsid w:val="006822A4"/>
    <w:rsid w:val="00684653"/>
    <w:rsid w:val="006A66A2"/>
    <w:rsid w:val="006C02DC"/>
    <w:rsid w:val="006C46E5"/>
    <w:rsid w:val="006D674D"/>
    <w:rsid w:val="006D7DF7"/>
    <w:rsid w:val="006E4031"/>
    <w:rsid w:val="00704429"/>
    <w:rsid w:val="007047E7"/>
    <w:rsid w:val="007073FD"/>
    <w:rsid w:val="00716551"/>
    <w:rsid w:val="00730E67"/>
    <w:rsid w:val="00733589"/>
    <w:rsid w:val="007338DC"/>
    <w:rsid w:val="0074437C"/>
    <w:rsid w:val="0074672A"/>
    <w:rsid w:val="00753335"/>
    <w:rsid w:val="00753FDB"/>
    <w:rsid w:val="0075697D"/>
    <w:rsid w:val="00784993"/>
    <w:rsid w:val="00793C1C"/>
    <w:rsid w:val="00797EBD"/>
    <w:rsid w:val="007B4941"/>
    <w:rsid w:val="007B52A1"/>
    <w:rsid w:val="007E5BF9"/>
    <w:rsid w:val="007E7904"/>
    <w:rsid w:val="007F0619"/>
    <w:rsid w:val="007F50A8"/>
    <w:rsid w:val="00831428"/>
    <w:rsid w:val="008621A7"/>
    <w:rsid w:val="008623B8"/>
    <w:rsid w:val="008705D0"/>
    <w:rsid w:val="0088707D"/>
    <w:rsid w:val="008A45D3"/>
    <w:rsid w:val="008A56C7"/>
    <w:rsid w:val="008B2F9B"/>
    <w:rsid w:val="008B4399"/>
    <w:rsid w:val="008D1BA6"/>
    <w:rsid w:val="008E5283"/>
    <w:rsid w:val="008E69A2"/>
    <w:rsid w:val="008F350F"/>
    <w:rsid w:val="008F5431"/>
    <w:rsid w:val="00905399"/>
    <w:rsid w:val="00906B80"/>
    <w:rsid w:val="009226F9"/>
    <w:rsid w:val="0092371C"/>
    <w:rsid w:val="00944240"/>
    <w:rsid w:val="009448DC"/>
    <w:rsid w:val="00954A0D"/>
    <w:rsid w:val="00960F72"/>
    <w:rsid w:val="00963915"/>
    <w:rsid w:val="00970B95"/>
    <w:rsid w:val="00970D87"/>
    <w:rsid w:val="009716F0"/>
    <w:rsid w:val="00975592"/>
    <w:rsid w:val="00980283"/>
    <w:rsid w:val="00993068"/>
    <w:rsid w:val="009A065A"/>
    <w:rsid w:val="009A30BA"/>
    <w:rsid w:val="009A3F29"/>
    <w:rsid w:val="009A7D5D"/>
    <w:rsid w:val="009C2664"/>
    <w:rsid w:val="009D0258"/>
    <w:rsid w:val="009D1D26"/>
    <w:rsid w:val="009E30A2"/>
    <w:rsid w:val="009E765D"/>
    <w:rsid w:val="009F3312"/>
    <w:rsid w:val="009F72F9"/>
    <w:rsid w:val="00A02A1A"/>
    <w:rsid w:val="00A1004D"/>
    <w:rsid w:val="00A12611"/>
    <w:rsid w:val="00A1511D"/>
    <w:rsid w:val="00A2118E"/>
    <w:rsid w:val="00A21B9F"/>
    <w:rsid w:val="00A408DA"/>
    <w:rsid w:val="00A552FE"/>
    <w:rsid w:val="00A744B6"/>
    <w:rsid w:val="00A7677F"/>
    <w:rsid w:val="00A81072"/>
    <w:rsid w:val="00AA32BF"/>
    <w:rsid w:val="00AC2445"/>
    <w:rsid w:val="00AD50D3"/>
    <w:rsid w:val="00AD511E"/>
    <w:rsid w:val="00AD6DD2"/>
    <w:rsid w:val="00AE05E3"/>
    <w:rsid w:val="00AE26FE"/>
    <w:rsid w:val="00AE2FFD"/>
    <w:rsid w:val="00AF12E1"/>
    <w:rsid w:val="00B02254"/>
    <w:rsid w:val="00B0512B"/>
    <w:rsid w:val="00B067CA"/>
    <w:rsid w:val="00B100FA"/>
    <w:rsid w:val="00B27300"/>
    <w:rsid w:val="00B57E11"/>
    <w:rsid w:val="00B62057"/>
    <w:rsid w:val="00B62278"/>
    <w:rsid w:val="00B76B6C"/>
    <w:rsid w:val="00B84B0A"/>
    <w:rsid w:val="00B86847"/>
    <w:rsid w:val="00BA4494"/>
    <w:rsid w:val="00BA4A2B"/>
    <w:rsid w:val="00BB0DFC"/>
    <w:rsid w:val="00BB18FC"/>
    <w:rsid w:val="00BE219D"/>
    <w:rsid w:val="00BE2890"/>
    <w:rsid w:val="00BE5CCB"/>
    <w:rsid w:val="00BE65AE"/>
    <w:rsid w:val="00BF1E18"/>
    <w:rsid w:val="00BF562B"/>
    <w:rsid w:val="00C04C15"/>
    <w:rsid w:val="00C07580"/>
    <w:rsid w:val="00C140B3"/>
    <w:rsid w:val="00C22B89"/>
    <w:rsid w:val="00C3220B"/>
    <w:rsid w:val="00C34E63"/>
    <w:rsid w:val="00C6170F"/>
    <w:rsid w:val="00C62F17"/>
    <w:rsid w:val="00C64463"/>
    <w:rsid w:val="00C74805"/>
    <w:rsid w:val="00C81F56"/>
    <w:rsid w:val="00C93B83"/>
    <w:rsid w:val="00C95133"/>
    <w:rsid w:val="00C956BB"/>
    <w:rsid w:val="00CA6487"/>
    <w:rsid w:val="00CB63A2"/>
    <w:rsid w:val="00CD08E9"/>
    <w:rsid w:val="00CD1CEB"/>
    <w:rsid w:val="00CD2C2C"/>
    <w:rsid w:val="00CE27D9"/>
    <w:rsid w:val="00CF6478"/>
    <w:rsid w:val="00D01E79"/>
    <w:rsid w:val="00D345DD"/>
    <w:rsid w:val="00D36220"/>
    <w:rsid w:val="00D41371"/>
    <w:rsid w:val="00D61888"/>
    <w:rsid w:val="00D634F4"/>
    <w:rsid w:val="00D66B03"/>
    <w:rsid w:val="00D66B5E"/>
    <w:rsid w:val="00D774BC"/>
    <w:rsid w:val="00D805F5"/>
    <w:rsid w:val="00D857B4"/>
    <w:rsid w:val="00D86C6C"/>
    <w:rsid w:val="00D92EAD"/>
    <w:rsid w:val="00D92F94"/>
    <w:rsid w:val="00D9770B"/>
    <w:rsid w:val="00DA569B"/>
    <w:rsid w:val="00DA71AF"/>
    <w:rsid w:val="00DC47BC"/>
    <w:rsid w:val="00DC5D17"/>
    <w:rsid w:val="00DE67CC"/>
    <w:rsid w:val="00DF7EA0"/>
    <w:rsid w:val="00E101A8"/>
    <w:rsid w:val="00E34000"/>
    <w:rsid w:val="00E43F1E"/>
    <w:rsid w:val="00E51A0C"/>
    <w:rsid w:val="00E60A2B"/>
    <w:rsid w:val="00E90BBD"/>
    <w:rsid w:val="00E92D19"/>
    <w:rsid w:val="00E97DD1"/>
    <w:rsid w:val="00EA071D"/>
    <w:rsid w:val="00EA1894"/>
    <w:rsid w:val="00EA1A7D"/>
    <w:rsid w:val="00EC145A"/>
    <w:rsid w:val="00EE2E88"/>
    <w:rsid w:val="00EE3D52"/>
    <w:rsid w:val="00EE4145"/>
    <w:rsid w:val="00EF2183"/>
    <w:rsid w:val="00EF50CA"/>
    <w:rsid w:val="00EF5FC3"/>
    <w:rsid w:val="00F1003C"/>
    <w:rsid w:val="00F144C2"/>
    <w:rsid w:val="00F210B4"/>
    <w:rsid w:val="00F362B9"/>
    <w:rsid w:val="00F42AA3"/>
    <w:rsid w:val="00F51BD7"/>
    <w:rsid w:val="00F53D6A"/>
    <w:rsid w:val="00F5587D"/>
    <w:rsid w:val="00F65801"/>
    <w:rsid w:val="00F665A8"/>
    <w:rsid w:val="00F9736D"/>
    <w:rsid w:val="00FA6606"/>
    <w:rsid w:val="00FA7837"/>
    <w:rsid w:val="00FB3994"/>
    <w:rsid w:val="00FB6DA9"/>
    <w:rsid w:val="00FE1B69"/>
    <w:rsid w:val="00FE43FB"/>
    <w:rsid w:val="00FF1C80"/>
    <w:rsid w:val="00FF2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F49E"/>
  <w15:chartTrackingRefBased/>
  <w15:docId w15:val="{A31F911F-58F4-4F5B-8B19-8D676C9A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15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15AA"/>
  </w:style>
  <w:style w:type="character" w:customStyle="1" w:styleId="eop">
    <w:name w:val="eop"/>
    <w:basedOn w:val="DefaultParagraphFont"/>
    <w:rsid w:val="004A15AA"/>
  </w:style>
  <w:style w:type="character" w:customStyle="1" w:styleId="tabchar">
    <w:name w:val="tabchar"/>
    <w:basedOn w:val="DefaultParagraphFont"/>
    <w:rsid w:val="004A15AA"/>
  </w:style>
  <w:style w:type="paragraph" w:styleId="Header">
    <w:name w:val="header"/>
    <w:basedOn w:val="Normal"/>
    <w:link w:val="HeaderChar"/>
    <w:uiPriority w:val="99"/>
    <w:unhideWhenUsed/>
    <w:rsid w:val="004A1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5AA"/>
  </w:style>
  <w:style w:type="paragraph" w:styleId="Footer">
    <w:name w:val="footer"/>
    <w:basedOn w:val="Normal"/>
    <w:link w:val="FooterChar"/>
    <w:uiPriority w:val="99"/>
    <w:unhideWhenUsed/>
    <w:rsid w:val="004A1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5AA"/>
  </w:style>
  <w:style w:type="table" w:styleId="TableGrid">
    <w:name w:val="Table Grid"/>
    <w:basedOn w:val="TableNormal"/>
    <w:uiPriority w:val="39"/>
    <w:rsid w:val="004A15A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BF8"/>
    <w:pPr>
      <w:suppressAutoHyphens/>
      <w:autoSpaceDN w:val="0"/>
      <w:spacing w:after="0" w:line="240" w:lineRule="auto"/>
      <w:ind w:left="720"/>
      <w:contextualSpacing/>
    </w:pPr>
    <w:rPr>
      <w:rFonts w:ascii="Calibri" w:eastAsia="Calibri" w:hAnsi="Calibri" w:cs="Times New Roman"/>
      <w:sz w:val="24"/>
      <w:szCs w:val="24"/>
    </w:rPr>
  </w:style>
  <w:style w:type="table" w:styleId="GridTable4-Accent6">
    <w:name w:val="Grid Table 4 Accent 6"/>
    <w:basedOn w:val="TableNormal"/>
    <w:uiPriority w:val="49"/>
    <w:rsid w:val="009F331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Lee</dc:creator>
  <cp:keywords/>
  <dc:description/>
  <cp:lastModifiedBy>Paul Beynon</cp:lastModifiedBy>
  <cp:revision>8</cp:revision>
  <cp:lastPrinted>2023-02-15T19:34:00Z</cp:lastPrinted>
  <dcterms:created xsi:type="dcterms:W3CDTF">2023-03-08T19:24:00Z</dcterms:created>
  <dcterms:modified xsi:type="dcterms:W3CDTF">2023-03-08T19:31:00Z</dcterms:modified>
</cp:coreProperties>
</file>